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28808">
      <w:pPr>
        <w:spacing w:before="156" w:beforeLines="50" w:after="156" w:afterLines="50" w:line="360" w:lineRule="auto"/>
        <w:jc w:val="center"/>
        <w:rPr>
          <w:rFonts w:hint="default" w:ascii="Times New Roman" w:hAnsi="Times New Roman" w:eastAsia="宋体" w:cs="Times New Roman"/>
          <w:b/>
          <w:color w:val="auto"/>
          <w:kern w:val="0"/>
          <w:sz w:val="36"/>
          <w:szCs w:val="36"/>
        </w:rPr>
      </w:pPr>
      <w:r>
        <w:rPr>
          <w:rFonts w:hint="default" w:ascii="Times New Roman" w:hAnsi="Times New Roman" w:eastAsia="宋体" w:cs="Times New Roman"/>
          <w:b/>
          <w:color w:val="auto"/>
          <w:kern w:val="0"/>
          <w:sz w:val="36"/>
          <w:szCs w:val="36"/>
          <w:lang w:val="en-US" w:eastAsia="zh-CN"/>
        </w:rPr>
        <w:t>材料科学与工程</w:t>
      </w:r>
      <w:r>
        <w:rPr>
          <w:rFonts w:hint="default" w:ascii="Times New Roman" w:hAnsi="Times New Roman" w:eastAsia="宋体" w:cs="Times New Roman"/>
          <w:b/>
          <w:color w:val="auto"/>
          <w:kern w:val="0"/>
          <w:sz w:val="36"/>
          <w:szCs w:val="36"/>
        </w:rPr>
        <w:t>学院</w:t>
      </w:r>
      <w:r>
        <w:rPr>
          <w:rFonts w:hint="eastAsia" w:ascii="Times New Roman" w:hAnsi="Times New Roman" w:eastAsia="宋体" w:cs="Times New Roman"/>
          <w:b/>
          <w:color w:val="auto"/>
          <w:kern w:val="0"/>
          <w:sz w:val="36"/>
          <w:szCs w:val="36"/>
          <w:lang w:eastAsia="zh-CN"/>
        </w:rPr>
        <w:t>“</w:t>
      </w:r>
      <w:r>
        <w:rPr>
          <w:rFonts w:hint="default" w:ascii="Times New Roman" w:hAnsi="Times New Roman" w:eastAsia="宋体" w:cs="Times New Roman"/>
          <w:b/>
          <w:color w:val="auto"/>
          <w:kern w:val="0"/>
          <w:sz w:val="36"/>
          <w:szCs w:val="36"/>
          <w:lang w:val="en-US" w:eastAsia="zh-CN"/>
        </w:rPr>
        <w:t>铜基新材料</w:t>
      </w:r>
      <w:r>
        <w:rPr>
          <w:rFonts w:hint="eastAsia" w:ascii="Times New Roman" w:hAnsi="Times New Roman" w:eastAsia="宋体" w:cs="Times New Roman"/>
          <w:b/>
          <w:color w:val="auto"/>
          <w:kern w:val="0"/>
          <w:sz w:val="36"/>
          <w:szCs w:val="36"/>
          <w:lang w:val="en-US" w:eastAsia="zh-CN"/>
        </w:rPr>
        <w:t>”</w:t>
      </w:r>
      <w:r>
        <w:rPr>
          <w:rFonts w:hint="default" w:ascii="Times New Roman" w:hAnsi="Times New Roman" w:eastAsia="宋体" w:cs="Times New Roman"/>
          <w:b/>
          <w:color w:val="auto"/>
          <w:kern w:val="0"/>
          <w:sz w:val="36"/>
          <w:szCs w:val="36"/>
        </w:rPr>
        <w:t>微专业</w:t>
      </w:r>
    </w:p>
    <w:p w14:paraId="1CA2E7DB">
      <w:pPr>
        <w:spacing w:before="156" w:beforeLines="50" w:after="156" w:afterLines="50" w:line="360" w:lineRule="auto"/>
        <w:jc w:val="center"/>
        <w:rPr>
          <w:rFonts w:hint="default" w:ascii="Times New Roman" w:hAnsi="Times New Roman" w:eastAsia="宋体" w:cs="Times New Roman"/>
          <w:b/>
          <w:color w:val="auto"/>
          <w:kern w:val="0"/>
          <w:sz w:val="36"/>
          <w:szCs w:val="36"/>
        </w:rPr>
      </w:pPr>
      <w:r>
        <w:rPr>
          <w:rFonts w:hint="default" w:ascii="Times New Roman" w:hAnsi="Times New Roman" w:eastAsia="宋体" w:cs="Times New Roman"/>
          <w:b/>
          <w:color w:val="auto"/>
          <w:kern w:val="0"/>
          <w:sz w:val="36"/>
          <w:szCs w:val="36"/>
        </w:rPr>
        <w:t>人才培养方案</w:t>
      </w:r>
      <w:bookmarkStart w:id="1" w:name="_GoBack"/>
      <w:bookmarkEnd w:id="1"/>
    </w:p>
    <w:p w14:paraId="712BEC5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rPr>
        <w:t>一、</w:t>
      </w:r>
      <w:r>
        <w:rPr>
          <w:rFonts w:hint="eastAsia" w:ascii="Times New Roman" w:hAnsi="Times New Roman" w:eastAsia="黑体" w:cs="Times New Roman"/>
          <w:b/>
          <w:color w:val="auto"/>
          <w:kern w:val="0"/>
          <w:sz w:val="28"/>
          <w:szCs w:val="28"/>
          <w:lang w:val="en-US" w:eastAsia="zh-CN"/>
        </w:rPr>
        <w:t>铜基新材料</w:t>
      </w:r>
      <w:r>
        <w:rPr>
          <w:rFonts w:hint="default" w:ascii="Times New Roman" w:hAnsi="Times New Roman" w:eastAsia="黑体" w:cs="Times New Roman"/>
          <w:b/>
          <w:color w:val="auto"/>
          <w:kern w:val="0"/>
          <w:sz w:val="28"/>
          <w:szCs w:val="28"/>
        </w:rPr>
        <w:t>微专业介绍</w:t>
      </w:r>
    </w:p>
    <w:p w14:paraId="3D1754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color w:val="auto"/>
          <w:kern w:val="0"/>
          <w:sz w:val="24"/>
          <w:szCs w:val="24"/>
          <w:lang w:val="en-US" w:eastAsia="zh-CN" w:bidi="ar-SA"/>
        </w:rPr>
      </w:pPr>
      <w:r>
        <w:rPr>
          <w:rFonts w:hint="eastAsia" w:ascii="Times New Roman" w:hAnsi="Times New Roman" w:eastAsia="宋体" w:cs="Times New Roman"/>
          <w:bCs/>
          <w:color w:val="auto"/>
          <w:kern w:val="0"/>
          <w:sz w:val="24"/>
          <w:lang w:eastAsia="zh-CN"/>
        </w:rPr>
        <w:t>“</w:t>
      </w:r>
      <w:r>
        <w:rPr>
          <w:rFonts w:hint="default" w:ascii="Times New Roman" w:hAnsi="Times New Roman" w:eastAsia="宋体" w:cs="Times New Roman"/>
          <w:bCs/>
          <w:color w:val="auto"/>
          <w:kern w:val="0"/>
          <w:sz w:val="24"/>
        </w:rPr>
        <w:t>铜基新材料</w:t>
      </w:r>
      <w:r>
        <w:rPr>
          <w:rFonts w:hint="eastAsia" w:ascii="Times New Roman" w:hAnsi="Times New Roman" w:eastAsia="宋体" w:cs="Times New Roman"/>
          <w:bCs/>
          <w:color w:val="auto"/>
          <w:kern w:val="0"/>
          <w:sz w:val="24"/>
          <w:lang w:eastAsia="zh-CN"/>
        </w:rPr>
        <w:t>”</w:t>
      </w:r>
      <w:r>
        <w:rPr>
          <w:rFonts w:hint="default" w:ascii="Times New Roman" w:hAnsi="Times New Roman" w:eastAsia="宋体" w:cs="Times New Roman"/>
          <w:bCs/>
          <w:color w:val="auto"/>
          <w:kern w:val="0"/>
          <w:sz w:val="24"/>
        </w:rPr>
        <w:t>微专业依托安徽省应用型高峰培育学科</w:t>
      </w:r>
      <w:r>
        <w:rPr>
          <w:rFonts w:hint="eastAsia" w:ascii="Times New Roman" w:hAnsi="Times New Roman" w:eastAsia="宋体" w:cs="Times New Roman"/>
          <w:bCs/>
          <w:color w:val="auto"/>
          <w:kern w:val="0"/>
          <w:sz w:val="24"/>
          <w:lang w:eastAsia="zh-CN"/>
        </w:rPr>
        <w:t>“</w:t>
      </w:r>
      <w:r>
        <w:rPr>
          <w:rFonts w:hint="default" w:ascii="Times New Roman" w:hAnsi="Times New Roman" w:eastAsia="宋体" w:cs="Times New Roman"/>
          <w:bCs/>
          <w:color w:val="auto"/>
          <w:kern w:val="0"/>
          <w:sz w:val="24"/>
        </w:rPr>
        <w:t>材料科学与工程</w:t>
      </w:r>
      <w:r>
        <w:rPr>
          <w:rFonts w:hint="eastAsia" w:ascii="Times New Roman" w:hAnsi="Times New Roman" w:eastAsia="宋体" w:cs="Times New Roman"/>
          <w:bCs/>
          <w:color w:val="auto"/>
          <w:kern w:val="0"/>
          <w:sz w:val="24"/>
          <w:lang w:eastAsia="zh-CN"/>
        </w:rPr>
        <w:t>”</w:t>
      </w:r>
      <w:r>
        <w:rPr>
          <w:rFonts w:hint="default" w:ascii="Times New Roman" w:hAnsi="Times New Roman" w:eastAsia="宋体" w:cs="Times New Roman"/>
          <w:bCs/>
          <w:color w:val="auto"/>
          <w:kern w:val="0"/>
          <w:sz w:val="24"/>
        </w:rPr>
        <w:t>、安徽省一流本科专业建设点</w:t>
      </w:r>
      <w:r>
        <w:rPr>
          <w:rFonts w:hint="eastAsia" w:ascii="Times New Roman" w:hAnsi="Times New Roman" w:eastAsia="宋体" w:cs="Times New Roman"/>
          <w:bCs/>
          <w:color w:val="auto"/>
          <w:kern w:val="0"/>
          <w:sz w:val="24"/>
          <w:lang w:eastAsia="zh-CN"/>
        </w:rPr>
        <w:t>“</w:t>
      </w:r>
      <w:r>
        <w:rPr>
          <w:rFonts w:hint="default" w:ascii="Times New Roman" w:hAnsi="Times New Roman" w:eastAsia="宋体" w:cs="Times New Roman"/>
          <w:bCs/>
          <w:color w:val="auto"/>
          <w:kern w:val="0"/>
          <w:sz w:val="24"/>
        </w:rPr>
        <w:t>材料成型及控制工程</w:t>
      </w:r>
      <w:r>
        <w:rPr>
          <w:rFonts w:hint="eastAsia" w:ascii="Times New Roman" w:hAnsi="Times New Roman" w:eastAsia="宋体" w:cs="Times New Roman"/>
          <w:bCs/>
          <w:color w:val="auto"/>
          <w:kern w:val="0"/>
          <w:sz w:val="24"/>
          <w:lang w:eastAsia="zh-CN"/>
        </w:rPr>
        <w:t>”</w:t>
      </w:r>
      <w:r>
        <w:rPr>
          <w:rFonts w:hint="default" w:ascii="Times New Roman" w:hAnsi="Times New Roman" w:eastAsia="宋体" w:cs="Times New Roman"/>
          <w:bCs/>
          <w:color w:val="auto"/>
          <w:kern w:val="0"/>
          <w:sz w:val="24"/>
        </w:rPr>
        <w:t>及铜陵学院铜产业现代产业学院，联合铜陵有色金属集团股份有限公司金威铜业分公司等企业共同建设。</w:t>
      </w:r>
      <w:r>
        <w:rPr>
          <w:rFonts w:hint="eastAsia" w:ascii="Times New Roman" w:hAnsi="Times New Roman" w:eastAsia="宋体" w:cs="Times New Roman"/>
          <w:bCs/>
          <w:color w:val="auto"/>
          <w:kern w:val="0"/>
          <w:sz w:val="24"/>
          <w:szCs w:val="24"/>
          <w:lang w:val="en-US" w:eastAsia="zh-CN" w:bidi="ar-SA"/>
        </w:rPr>
        <w:t>主要就业领域为铜及铜合金制备、铜板带、铜箔、铜管、铜棒、铜型材和线材加工领域，以及铜基新材料粉末冶金、增材制造等特种加工领域。</w:t>
      </w:r>
    </w:p>
    <w:p w14:paraId="4746AF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微专业遵循</w:t>
      </w:r>
      <w:r>
        <w:rPr>
          <w:rFonts w:hint="eastAsia" w:ascii="Times New Roman" w:hAnsi="Times New Roman" w:eastAsia="宋体" w:cs="Times New Roman"/>
          <w:bCs/>
          <w:color w:val="auto"/>
          <w:kern w:val="0"/>
          <w:sz w:val="24"/>
          <w:szCs w:val="24"/>
          <w:lang w:val="en-US" w:eastAsia="zh-CN" w:bidi="ar-SA"/>
        </w:rPr>
        <w:t>“</w:t>
      </w:r>
      <w:r>
        <w:rPr>
          <w:rFonts w:hint="default" w:ascii="Times New Roman" w:hAnsi="Times New Roman" w:eastAsia="宋体" w:cs="Times New Roman"/>
          <w:bCs/>
          <w:color w:val="auto"/>
          <w:kern w:val="0"/>
          <w:sz w:val="24"/>
          <w:szCs w:val="24"/>
          <w:lang w:val="en-US" w:eastAsia="zh-CN" w:bidi="ar-SA"/>
        </w:rPr>
        <w:t>专业融合、实践导向</w:t>
      </w:r>
      <w:r>
        <w:rPr>
          <w:rFonts w:hint="eastAsia" w:ascii="Times New Roman" w:hAnsi="Times New Roman" w:eastAsia="宋体" w:cs="Times New Roman"/>
          <w:bCs/>
          <w:color w:val="auto"/>
          <w:kern w:val="0"/>
          <w:sz w:val="24"/>
          <w:szCs w:val="24"/>
          <w:lang w:val="en-US" w:eastAsia="zh-CN" w:bidi="ar-SA"/>
        </w:rPr>
        <w:t>”</w:t>
      </w:r>
      <w:r>
        <w:rPr>
          <w:rFonts w:hint="default" w:ascii="Times New Roman" w:hAnsi="Times New Roman" w:eastAsia="宋体" w:cs="Times New Roman"/>
          <w:bCs/>
          <w:color w:val="auto"/>
          <w:kern w:val="0"/>
          <w:sz w:val="24"/>
          <w:szCs w:val="24"/>
          <w:lang w:val="en-US" w:eastAsia="zh-CN" w:bidi="ar-SA"/>
        </w:rPr>
        <w:t>的理念，以</w:t>
      </w:r>
      <w:r>
        <w:rPr>
          <w:rFonts w:hint="eastAsia" w:ascii="Times New Roman" w:hAnsi="Times New Roman" w:eastAsia="宋体" w:cs="Times New Roman"/>
          <w:bCs/>
          <w:color w:val="auto"/>
          <w:kern w:val="0"/>
          <w:sz w:val="24"/>
          <w:szCs w:val="24"/>
          <w:lang w:val="en-US" w:eastAsia="zh-CN" w:bidi="ar-SA"/>
        </w:rPr>
        <w:t>材料成型及控制工程</w:t>
      </w:r>
      <w:r>
        <w:rPr>
          <w:rFonts w:hint="default" w:ascii="Times New Roman" w:hAnsi="Times New Roman" w:eastAsia="宋体" w:cs="Times New Roman"/>
          <w:bCs/>
          <w:color w:val="auto"/>
          <w:kern w:val="0"/>
          <w:sz w:val="24"/>
          <w:szCs w:val="24"/>
          <w:lang w:val="en-US" w:eastAsia="zh-CN" w:bidi="ar-SA"/>
        </w:rPr>
        <w:t>和</w:t>
      </w:r>
      <w:r>
        <w:rPr>
          <w:rFonts w:hint="eastAsia" w:ascii="Times New Roman" w:hAnsi="Times New Roman" w:eastAsia="宋体" w:cs="Times New Roman"/>
          <w:bCs/>
          <w:color w:val="auto"/>
          <w:kern w:val="0"/>
          <w:sz w:val="24"/>
          <w:szCs w:val="24"/>
          <w:lang w:val="en-US" w:eastAsia="zh-CN" w:bidi="ar-SA"/>
        </w:rPr>
        <w:t>金属材料工程专</w:t>
      </w:r>
      <w:r>
        <w:rPr>
          <w:rFonts w:hint="default" w:ascii="Times New Roman" w:hAnsi="Times New Roman" w:eastAsia="宋体" w:cs="Times New Roman"/>
          <w:bCs/>
          <w:color w:val="auto"/>
          <w:kern w:val="0"/>
          <w:sz w:val="24"/>
          <w:szCs w:val="24"/>
          <w:lang w:val="en-US" w:eastAsia="zh-CN" w:bidi="ar-SA"/>
        </w:rPr>
        <w:t>业为基础，构建基础理论与应用实践紧密结合、先进技术与专业方法交叉融合的课程体系。以《先进铜合金开发与应用》、《铜材塑性成型工艺》、《铜熔炼铸造与再生利用》、《粉末冶金与增材制造》等</w:t>
      </w:r>
      <w:r>
        <w:rPr>
          <w:rFonts w:hint="eastAsia" w:ascii="Times New Roman" w:hAnsi="Times New Roman" w:eastAsia="宋体" w:cs="Times New Roman"/>
          <w:bCs/>
          <w:color w:val="auto"/>
          <w:kern w:val="0"/>
          <w:sz w:val="24"/>
          <w:szCs w:val="24"/>
          <w:lang w:val="en-US" w:eastAsia="zh-CN" w:bidi="ar-SA"/>
        </w:rPr>
        <w:t>7</w:t>
      </w:r>
      <w:r>
        <w:rPr>
          <w:rFonts w:hint="default" w:ascii="Times New Roman" w:hAnsi="Times New Roman" w:eastAsia="宋体" w:cs="Times New Roman"/>
          <w:bCs/>
          <w:color w:val="auto"/>
          <w:kern w:val="0"/>
          <w:sz w:val="24"/>
          <w:szCs w:val="24"/>
          <w:lang w:val="en-US" w:eastAsia="zh-CN" w:bidi="ar-SA"/>
        </w:rPr>
        <w:t>门</w:t>
      </w:r>
      <w:r>
        <w:rPr>
          <w:rFonts w:hint="eastAsia" w:ascii="Times New Roman" w:hAnsi="Times New Roman" w:eastAsia="宋体" w:cs="Times New Roman"/>
          <w:bCs/>
          <w:color w:val="auto"/>
          <w:kern w:val="0"/>
          <w:sz w:val="24"/>
          <w:szCs w:val="24"/>
          <w:lang w:val="en-US" w:eastAsia="zh-CN" w:bidi="ar-SA"/>
        </w:rPr>
        <w:t>课程</w:t>
      </w:r>
      <w:r>
        <w:rPr>
          <w:rFonts w:hint="default" w:ascii="Times New Roman" w:hAnsi="Times New Roman" w:eastAsia="宋体" w:cs="Times New Roman"/>
          <w:bCs/>
          <w:color w:val="auto"/>
          <w:kern w:val="0"/>
          <w:sz w:val="24"/>
          <w:szCs w:val="24"/>
          <w:lang w:val="en-US" w:eastAsia="zh-CN" w:bidi="ar-SA"/>
        </w:rPr>
        <w:t>为主线，强调前沿理论学习与实际应用能力培养并重</w:t>
      </w:r>
      <w:r>
        <w:rPr>
          <w:rFonts w:hint="eastAsia" w:ascii="Times New Roman" w:hAnsi="Times New Roman" w:eastAsia="宋体" w:cs="Times New Roman"/>
          <w:bCs/>
          <w:color w:val="auto"/>
          <w:kern w:val="0"/>
          <w:sz w:val="24"/>
          <w:szCs w:val="24"/>
          <w:lang w:val="en-US" w:eastAsia="zh-CN" w:bidi="ar-SA"/>
        </w:rPr>
        <w:t>。</w:t>
      </w:r>
    </w:p>
    <w:p w14:paraId="01C20E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bCs/>
          <w:color w:val="auto"/>
          <w:kern w:val="0"/>
          <w:sz w:val="24"/>
          <w:szCs w:val="24"/>
          <w:lang w:val="en-US" w:eastAsia="zh-CN" w:bidi="ar-SA"/>
        </w:rPr>
      </w:pPr>
      <w:r>
        <w:rPr>
          <w:rFonts w:hint="eastAsia" w:ascii="Times New Roman" w:hAnsi="Times New Roman" w:eastAsia="宋体" w:cs="Times New Roman"/>
          <w:bCs/>
          <w:color w:val="auto"/>
          <w:kern w:val="0"/>
          <w:sz w:val="24"/>
          <w:szCs w:val="24"/>
          <w:lang w:val="en-US" w:eastAsia="zh-CN" w:bidi="ar-SA"/>
        </w:rPr>
        <w:t>微专业团队师资由该领域教学科研经验丰富的高水平教师担纲，联合铜行业技术专家、骨干共同组建，形成专兼结合、校企互补的“双师型”教学团队。依托</w:t>
      </w:r>
      <w:r>
        <w:rPr>
          <w:rFonts w:hint="default" w:ascii="Times New Roman" w:hAnsi="Times New Roman" w:eastAsia="宋体" w:cs="Times New Roman"/>
          <w:bCs/>
          <w:color w:val="auto"/>
          <w:kern w:val="0"/>
          <w:sz w:val="24"/>
        </w:rPr>
        <w:t>高峰培育学科</w:t>
      </w:r>
      <w:r>
        <w:rPr>
          <w:rFonts w:hint="eastAsia" w:ascii="Times New Roman" w:hAnsi="Times New Roman" w:eastAsia="宋体" w:cs="Times New Roman"/>
          <w:bCs/>
          <w:color w:val="auto"/>
          <w:kern w:val="0"/>
          <w:sz w:val="24"/>
          <w:lang w:val="en-US" w:eastAsia="zh-CN"/>
        </w:rPr>
        <w:t>和</w:t>
      </w:r>
      <w:r>
        <w:rPr>
          <w:rFonts w:hint="default" w:ascii="Times New Roman" w:hAnsi="Times New Roman" w:eastAsia="宋体" w:cs="Times New Roman"/>
          <w:bCs/>
          <w:color w:val="auto"/>
          <w:kern w:val="0"/>
          <w:sz w:val="24"/>
        </w:rPr>
        <w:t>省一流本科专业</w:t>
      </w:r>
      <w:r>
        <w:rPr>
          <w:rFonts w:hint="eastAsia" w:ascii="Times New Roman" w:hAnsi="Times New Roman" w:eastAsia="宋体" w:cs="Times New Roman"/>
          <w:bCs/>
          <w:color w:val="auto"/>
          <w:kern w:val="0"/>
          <w:sz w:val="24"/>
          <w:szCs w:val="24"/>
          <w:lang w:val="en-US" w:eastAsia="zh-CN" w:bidi="ar-SA"/>
        </w:rPr>
        <w:t>，采用案例分析、项目实训等方式，与企业联合开发教学资源，深化产教融合协同育人，为培养材料成型及金属材料工程应用型人才提供有力支撑。</w:t>
      </w:r>
    </w:p>
    <w:p w14:paraId="429F37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color w:val="auto"/>
          <w:kern w:val="0"/>
          <w:sz w:val="24"/>
          <w:szCs w:val="24"/>
          <w:lang w:val="en-US" w:eastAsia="zh-CN" w:bidi="ar-SA"/>
        </w:rPr>
      </w:pPr>
      <w:r>
        <w:rPr>
          <w:rFonts w:hint="default" w:ascii="Times New Roman" w:hAnsi="Times New Roman" w:eastAsia="宋体" w:cs="Times New Roman"/>
          <w:bCs/>
          <w:color w:val="auto"/>
          <w:kern w:val="0"/>
          <w:sz w:val="24"/>
          <w:szCs w:val="24"/>
          <w:lang w:val="en-US" w:eastAsia="zh-CN" w:bidi="ar-SA"/>
        </w:rPr>
        <w:t>“铜基新材料”微专业作为深化教育教学改革、提升人才培养质量的</w:t>
      </w:r>
      <w:r>
        <w:rPr>
          <w:rFonts w:hint="eastAsia" w:ascii="Times New Roman" w:hAnsi="Times New Roman" w:eastAsia="宋体" w:cs="Times New Roman"/>
          <w:bCs/>
          <w:color w:val="auto"/>
          <w:kern w:val="0"/>
          <w:sz w:val="24"/>
          <w:szCs w:val="24"/>
          <w:lang w:val="en-US" w:eastAsia="zh-CN" w:bidi="ar-SA"/>
        </w:rPr>
        <w:t>典型</w:t>
      </w:r>
      <w:r>
        <w:rPr>
          <w:rFonts w:hint="default" w:ascii="Times New Roman" w:hAnsi="Times New Roman" w:eastAsia="宋体" w:cs="Times New Roman"/>
          <w:bCs/>
          <w:color w:val="auto"/>
          <w:kern w:val="0"/>
          <w:sz w:val="24"/>
          <w:szCs w:val="24"/>
          <w:lang w:val="en-US" w:eastAsia="zh-CN" w:bidi="ar-SA"/>
        </w:rPr>
        <w:t>探索</w:t>
      </w:r>
      <w:r>
        <w:rPr>
          <w:rFonts w:hint="eastAsia" w:ascii="Times New Roman" w:hAnsi="Times New Roman" w:eastAsia="宋体" w:cs="Times New Roman"/>
          <w:bCs/>
          <w:color w:val="auto"/>
          <w:kern w:val="0"/>
          <w:sz w:val="24"/>
          <w:szCs w:val="24"/>
          <w:lang w:val="en-US" w:eastAsia="zh-CN" w:bidi="ar-SA"/>
        </w:rPr>
        <w:t>，</w:t>
      </w:r>
      <w:r>
        <w:rPr>
          <w:rFonts w:hint="default" w:ascii="Times New Roman" w:hAnsi="Times New Roman" w:eastAsia="宋体" w:cs="Times New Roman"/>
          <w:bCs/>
          <w:color w:val="auto"/>
          <w:kern w:val="0"/>
          <w:sz w:val="24"/>
          <w:szCs w:val="24"/>
          <w:lang w:val="en-US" w:eastAsia="zh-CN" w:bidi="ar-SA"/>
        </w:rPr>
        <w:t>紧密对接铜基新材料产业链发展需求，探索</w:t>
      </w:r>
      <w:r>
        <w:rPr>
          <w:rFonts w:hint="eastAsia" w:ascii="Times New Roman" w:hAnsi="Times New Roman" w:eastAsia="宋体" w:cs="Times New Roman"/>
          <w:bCs/>
          <w:color w:val="auto"/>
          <w:kern w:val="0"/>
          <w:sz w:val="24"/>
          <w:szCs w:val="24"/>
          <w:lang w:val="en-US" w:eastAsia="zh-CN" w:bidi="ar-SA"/>
        </w:rPr>
        <w:t>“</w:t>
      </w:r>
      <w:r>
        <w:rPr>
          <w:rFonts w:hint="default" w:ascii="Times New Roman" w:hAnsi="Times New Roman" w:eastAsia="宋体" w:cs="Times New Roman"/>
          <w:bCs/>
          <w:color w:val="auto"/>
          <w:kern w:val="0"/>
          <w:sz w:val="24"/>
          <w:szCs w:val="24"/>
          <w:lang w:val="en-US" w:eastAsia="zh-CN" w:bidi="ar-SA"/>
        </w:rPr>
        <w:t>校企协同、育用结合</w:t>
      </w:r>
      <w:r>
        <w:rPr>
          <w:rFonts w:hint="eastAsia" w:ascii="Times New Roman" w:hAnsi="Times New Roman" w:eastAsia="宋体" w:cs="Times New Roman"/>
          <w:bCs/>
          <w:color w:val="auto"/>
          <w:kern w:val="0"/>
          <w:sz w:val="24"/>
          <w:szCs w:val="24"/>
          <w:lang w:val="en-US" w:eastAsia="zh-CN" w:bidi="ar-SA"/>
        </w:rPr>
        <w:t>”</w:t>
      </w:r>
      <w:r>
        <w:rPr>
          <w:rFonts w:hint="default" w:ascii="Times New Roman" w:hAnsi="Times New Roman" w:eastAsia="宋体" w:cs="Times New Roman"/>
          <w:bCs/>
          <w:color w:val="auto"/>
          <w:kern w:val="0"/>
          <w:sz w:val="24"/>
          <w:szCs w:val="24"/>
          <w:lang w:val="en-US" w:eastAsia="zh-CN" w:bidi="ar-SA"/>
        </w:rPr>
        <w:t>新路径，着力培养符合产业转型需要的高素质技术技能人才。微专业将持续完善人才培养方案</w:t>
      </w:r>
      <w:r>
        <w:rPr>
          <w:rFonts w:hint="eastAsia" w:ascii="Times New Roman" w:hAnsi="Times New Roman" w:eastAsia="宋体" w:cs="Times New Roman"/>
          <w:bCs/>
          <w:color w:val="auto"/>
          <w:kern w:val="0"/>
          <w:sz w:val="24"/>
          <w:szCs w:val="24"/>
          <w:lang w:val="en-US" w:eastAsia="zh-CN" w:bidi="ar-SA"/>
        </w:rPr>
        <w:t>、</w:t>
      </w:r>
      <w:r>
        <w:rPr>
          <w:rFonts w:hint="default" w:ascii="Times New Roman" w:hAnsi="Times New Roman" w:eastAsia="宋体" w:cs="Times New Roman"/>
          <w:bCs/>
          <w:color w:val="auto"/>
          <w:kern w:val="0"/>
          <w:sz w:val="24"/>
          <w:szCs w:val="24"/>
          <w:lang w:val="en-US" w:eastAsia="zh-CN" w:bidi="ar-SA"/>
        </w:rPr>
        <w:t>创新协同育人机制，围绕课程体系优化、核心技能强化、新技术融入、岗位实践能力提升等维度，精准对接产业升级对人才能力的新要求。</w:t>
      </w:r>
    </w:p>
    <w:p w14:paraId="68E71F1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rPr>
        <w:t>二、人才培养目标</w:t>
      </w:r>
    </w:p>
    <w:p w14:paraId="56DAF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Cs/>
          <w:color w:val="auto"/>
          <w:kern w:val="0"/>
          <w:sz w:val="24"/>
          <w:lang w:val="en-US" w:eastAsia="zh-CN"/>
        </w:rPr>
      </w:pPr>
      <w:r>
        <w:rPr>
          <w:rFonts w:hint="default" w:ascii="Times New Roman" w:hAnsi="Times New Roman" w:eastAsia="宋体" w:cs="Times New Roman"/>
          <w:bCs/>
          <w:color w:val="auto"/>
          <w:kern w:val="0"/>
          <w:sz w:val="24"/>
        </w:rPr>
        <w:t>本专业聚焦铜基新材料领域，围绕高性能电子铜箔、铜基板带材、特种电磁线、</w:t>
      </w:r>
      <w:r>
        <w:rPr>
          <w:rFonts w:hint="eastAsia" w:ascii="Times New Roman" w:hAnsi="Times New Roman" w:eastAsia="宋体" w:cs="Times New Roman"/>
          <w:bCs/>
          <w:color w:val="auto"/>
          <w:kern w:val="0"/>
          <w:sz w:val="24"/>
          <w:lang w:val="en-US" w:eastAsia="zh-CN"/>
        </w:rPr>
        <w:t>铜基复合材料、</w:t>
      </w:r>
      <w:r>
        <w:rPr>
          <w:rFonts w:hint="default" w:ascii="Times New Roman" w:hAnsi="Times New Roman" w:eastAsia="宋体" w:cs="Times New Roman"/>
          <w:bCs/>
          <w:color w:val="auto"/>
          <w:kern w:val="0"/>
          <w:sz w:val="24"/>
        </w:rPr>
        <w:t>绿色低碳制造及智能制造等方向，培养具备铜基新材料制备加工、检测分析、应用研究、技术开发及生产管理等能力，适应铜产业高质量发展需要、服务铜陵市铜基新材料产业集群（国家级战略性新兴产业集群）的高素质复合型应用型人才。</w:t>
      </w:r>
      <w:r>
        <w:rPr>
          <w:rFonts w:hint="eastAsia" w:ascii="Times New Roman" w:hAnsi="Times New Roman" w:eastAsia="宋体" w:cs="Times New Roman"/>
          <w:bCs/>
          <w:color w:val="auto"/>
          <w:kern w:val="0"/>
          <w:sz w:val="24"/>
          <w:lang w:val="en-US" w:eastAsia="zh-CN"/>
        </w:rPr>
        <w:t>具体要求如下：</w:t>
      </w:r>
    </w:p>
    <w:p w14:paraId="457889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color w:val="auto"/>
          <w:kern w:val="0"/>
          <w:sz w:val="24"/>
          <w:lang w:val="en-US" w:eastAsia="zh-CN"/>
        </w:rPr>
      </w:pPr>
      <w:r>
        <w:rPr>
          <w:rFonts w:hint="eastAsia" w:ascii="Times New Roman" w:hAnsi="Times New Roman" w:eastAsia="宋体" w:cs="Times New Roman"/>
          <w:bCs/>
          <w:color w:val="auto"/>
          <w:kern w:val="0"/>
          <w:sz w:val="24"/>
          <w:lang w:val="en-US" w:eastAsia="zh-CN"/>
        </w:rPr>
        <w:t xml:space="preserve">    </w:t>
      </w:r>
      <w:r>
        <w:rPr>
          <w:rFonts w:hint="default" w:ascii="Times New Roman" w:hAnsi="Times New Roman" w:eastAsia="宋体" w:cs="Times New Roman"/>
          <w:bCs/>
          <w:color w:val="auto"/>
          <w:kern w:val="0"/>
          <w:sz w:val="24"/>
          <w:lang w:val="en-US" w:eastAsia="zh-CN"/>
        </w:rPr>
        <w:t>1</w:t>
      </w:r>
      <w:r>
        <w:rPr>
          <w:rFonts w:hint="eastAsia" w:ascii="Times New Roman" w:hAnsi="Times New Roman" w:eastAsia="宋体" w:cs="Times New Roman"/>
          <w:bCs/>
          <w:color w:val="auto"/>
          <w:kern w:val="0"/>
          <w:sz w:val="24"/>
          <w:lang w:val="en-US" w:eastAsia="zh-CN"/>
        </w:rPr>
        <w:t>、</w:t>
      </w:r>
      <w:r>
        <w:rPr>
          <w:rFonts w:hint="default" w:ascii="Times New Roman" w:hAnsi="Times New Roman" w:eastAsia="宋体" w:cs="Times New Roman"/>
          <w:bCs/>
          <w:color w:val="auto"/>
          <w:kern w:val="0"/>
          <w:sz w:val="24"/>
          <w:lang w:val="en-US" w:eastAsia="zh-CN"/>
        </w:rPr>
        <w:t>具有合格的政治理论素养、健康的身心素质、高尚的思想道德品质以及良好的人文社会科学素养和职业道德规范；</w:t>
      </w:r>
    </w:p>
    <w:p w14:paraId="4FAC56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color w:val="auto"/>
          <w:kern w:val="0"/>
          <w:sz w:val="24"/>
          <w:lang w:val="en-US" w:eastAsia="zh-CN"/>
        </w:rPr>
      </w:pPr>
      <w:r>
        <w:rPr>
          <w:rFonts w:hint="eastAsia" w:ascii="Times New Roman" w:hAnsi="Times New Roman" w:eastAsia="宋体" w:cs="Times New Roman"/>
          <w:bCs/>
          <w:color w:val="auto"/>
          <w:kern w:val="0"/>
          <w:sz w:val="24"/>
          <w:lang w:val="en-US" w:eastAsia="zh-CN"/>
        </w:rPr>
        <w:t xml:space="preserve">    2、</w:t>
      </w:r>
      <w:r>
        <w:rPr>
          <w:rFonts w:hint="default" w:ascii="Times New Roman" w:hAnsi="Times New Roman" w:eastAsia="宋体" w:cs="Times New Roman"/>
          <w:bCs/>
          <w:color w:val="auto"/>
          <w:kern w:val="0"/>
          <w:sz w:val="24"/>
          <w:lang w:val="en-US" w:eastAsia="zh-CN"/>
        </w:rPr>
        <w:t>系统掌握自然科学基础知识、工程基础知识和专业基础知识，具备从事</w:t>
      </w:r>
      <w:r>
        <w:rPr>
          <w:rFonts w:hint="eastAsia" w:ascii="Times New Roman" w:hAnsi="Times New Roman" w:eastAsia="宋体" w:cs="Times New Roman"/>
          <w:bCs/>
          <w:color w:val="auto"/>
          <w:kern w:val="0"/>
          <w:sz w:val="24"/>
          <w:lang w:val="en-US" w:eastAsia="zh-CN"/>
        </w:rPr>
        <w:t>铜</w:t>
      </w:r>
      <w:r>
        <w:rPr>
          <w:rFonts w:hint="default" w:ascii="Times New Roman" w:hAnsi="Times New Roman" w:eastAsia="宋体" w:cs="Times New Roman"/>
          <w:bCs/>
          <w:color w:val="auto"/>
          <w:kern w:val="0"/>
          <w:sz w:val="24"/>
          <w:lang w:val="en-US" w:eastAsia="zh-CN"/>
        </w:rPr>
        <w:t>材料组织结构分析、成型工艺及设备与制造等方面的研究开发能力；</w:t>
      </w:r>
    </w:p>
    <w:p w14:paraId="464CB67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color w:val="auto"/>
          <w:kern w:val="0"/>
          <w:sz w:val="24"/>
          <w:lang w:val="en-US" w:eastAsia="zh-CN"/>
        </w:rPr>
      </w:pPr>
      <w:r>
        <w:rPr>
          <w:rFonts w:hint="eastAsia" w:ascii="Times New Roman" w:hAnsi="Times New Roman" w:eastAsia="宋体" w:cs="Times New Roman"/>
          <w:bCs/>
          <w:color w:val="auto"/>
          <w:kern w:val="0"/>
          <w:sz w:val="24"/>
          <w:lang w:val="en-US" w:eastAsia="zh-CN"/>
        </w:rPr>
        <w:t xml:space="preserve">    3、</w:t>
      </w:r>
      <w:r>
        <w:rPr>
          <w:rFonts w:hint="default" w:ascii="Times New Roman" w:hAnsi="Times New Roman" w:eastAsia="宋体" w:cs="Times New Roman"/>
          <w:bCs/>
          <w:color w:val="auto"/>
          <w:kern w:val="0"/>
          <w:sz w:val="24"/>
          <w:lang w:val="en-US" w:eastAsia="zh-CN"/>
        </w:rPr>
        <w:t>掌握相关专业知识，了解学科前沿及行业发展动态，具备从事</w:t>
      </w:r>
      <w:r>
        <w:rPr>
          <w:rFonts w:hint="eastAsia" w:ascii="Times New Roman" w:hAnsi="Times New Roman" w:eastAsia="宋体" w:cs="Times New Roman"/>
          <w:bCs/>
          <w:color w:val="auto"/>
          <w:kern w:val="0"/>
          <w:sz w:val="24"/>
          <w:lang w:val="en-US" w:eastAsia="zh-CN"/>
        </w:rPr>
        <w:t>铜</w:t>
      </w:r>
      <w:r>
        <w:rPr>
          <w:rFonts w:hint="default" w:ascii="Times New Roman" w:hAnsi="Times New Roman" w:eastAsia="宋体" w:cs="Times New Roman"/>
          <w:bCs/>
          <w:color w:val="auto"/>
          <w:kern w:val="0"/>
          <w:sz w:val="24"/>
          <w:lang w:val="en-US" w:eastAsia="zh-CN"/>
        </w:rPr>
        <w:t>材料成型工艺及设备设计开发、</w:t>
      </w:r>
      <w:r>
        <w:rPr>
          <w:rFonts w:hint="eastAsia" w:ascii="Times New Roman" w:hAnsi="Times New Roman" w:eastAsia="宋体" w:cs="Times New Roman"/>
          <w:bCs/>
          <w:color w:val="auto"/>
          <w:kern w:val="0"/>
          <w:sz w:val="24"/>
          <w:lang w:val="en-US" w:eastAsia="zh-CN"/>
        </w:rPr>
        <w:t>智能</w:t>
      </w:r>
      <w:r>
        <w:rPr>
          <w:rFonts w:hint="default" w:ascii="Times New Roman" w:hAnsi="Times New Roman" w:eastAsia="宋体" w:cs="Times New Roman"/>
          <w:bCs/>
          <w:color w:val="auto"/>
          <w:kern w:val="0"/>
          <w:sz w:val="24"/>
          <w:lang w:val="en-US" w:eastAsia="zh-CN"/>
        </w:rPr>
        <w:t>制造、质量控制、生产组织与管理的能力；</w:t>
      </w:r>
    </w:p>
    <w:p w14:paraId="46C460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color w:val="auto"/>
          <w:kern w:val="0"/>
          <w:sz w:val="24"/>
          <w:lang w:val="en-US" w:eastAsia="zh-CN"/>
        </w:rPr>
      </w:pPr>
      <w:r>
        <w:rPr>
          <w:rFonts w:hint="eastAsia" w:ascii="Times New Roman" w:hAnsi="Times New Roman" w:eastAsia="宋体" w:cs="Times New Roman"/>
          <w:bCs/>
          <w:color w:val="auto"/>
          <w:kern w:val="0"/>
          <w:sz w:val="24"/>
          <w:lang w:val="en-US" w:eastAsia="zh-CN"/>
        </w:rPr>
        <w:t xml:space="preserve">    4、</w:t>
      </w:r>
      <w:r>
        <w:rPr>
          <w:rFonts w:hint="default" w:ascii="Times New Roman" w:hAnsi="Times New Roman" w:eastAsia="宋体" w:cs="Times New Roman"/>
          <w:bCs/>
          <w:color w:val="auto"/>
          <w:kern w:val="0"/>
          <w:sz w:val="24"/>
          <w:lang w:val="en-US" w:eastAsia="zh-CN"/>
        </w:rPr>
        <w:t>具有团队合作意识、创新精神、实践经验，具备良好的沟通交流能力及信息收集、分析、处理的综合能力；</w:t>
      </w:r>
    </w:p>
    <w:p w14:paraId="31B35E0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color w:val="auto"/>
          <w:kern w:val="0"/>
          <w:sz w:val="24"/>
          <w:lang w:val="en-US" w:eastAsia="zh-CN"/>
        </w:rPr>
      </w:pPr>
      <w:r>
        <w:rPr>
          <w:rFonts w:hint="eastAsia" w:ascii="Times New Roman" w:hAnsi="Times New Roman" w:eastAsia="宋体" w:cs="Times New Roman"/>
          <w:bCs/>
          <w:color w:val="auto"/>
          <w:kern w:val="0"/>
          <w:sz w:val="24"/>
          <w:lang w:val="en-US" w:eastAsia="zh-CN"/>
        </w:rPr>
        <w:t xml:space="preserve">    5、</w:t>
      </w:r>
      <w:r>
        <w:rPr>
          <w:rFonts w:hint="default" w:ascii="Times New Roman" w:hAnsi="Times New Roman" w:eastAsia="宋体" w:cs="Times New Roman"/>
          <w:bCs/>
          <w:color w:val="auto"/>
          <w:kern w:val="0"/>
          <w:sz w:val="24"/>
          <w:lang w:val="en-US" w:eastAsia="zh-CN"/>
        </w:rPr>
        <w:t>具有较强的国际化视野、终身学习和职业发展能力。</w:t>
      </w:r>
    </w:p>
    <w:p w14:paraId="35F73E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Cs/>
          <w:color w:val="auto"/>
          <w:kern w:val="0"/>
          <w:sz w:val="24"/>
          <w:lang w:val="en-US" w:eastAsia="zh-CN"/>
        </w:rPr>
      </w:pPr>
      <w:r>
        <w:rPr>
          <w:rFonts w:hint="eastAsia" w:ascii="Times New Roman" w:hAnsi="Times New Roman" w:eastAsia="宋体" w:cs="Times New Roman"/>
          <w:bCs/>
          <w:color w:val="auto"/>
          <w:kern w:val="0"/>
          <w:sz w:val="24"/>
          <w:lang w:val="en-US" w:eastAsia="zh-CN"/>
        </w:rPr>
        <w:t xml:space="preserve">    通过“铜基新材料”微专业的系统学习和实践训练，树立智能化生产、数字化研发的材料工程理念，掌握前沿的铜基新材料制备、性能检测与产业应用知识和实务技能，成长为既“懂生产工艺”又“精数据化管控”的复合型铜基新材料领域技术人才。能够支撑铜基新材料产业的数智化转型，为铜陵及安徽省铜产业高质量发展保驾护航，助力长三角铜加工产业链升级。同时具备终身学习和持续发展的意识，以开放进取的态度投身铜基新材料产业，在未来成长为支撑世界级铜产业集群的中坚力量。</w:t>
      </w:r>
    </w:p>
    <w:p w14:paraId="0270347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rPr>
        <w:t>三、</w:t>
      </w:r>
      <w:r>
        <w:rPr>
          <w:rFonts w:hint="eastAsia" w:ascii="Times New Roman" w:hAnsi="Times New Roman" w:eastAsia="黑体" w:cs="Times New Roman"/>
          <w:b/>
          <w:color w:val="auto"/>
          <w:kern w:val="0"/>
          <w:sz w:val="28"/>
          <w:szCs w:val="28"/>
          <w:lang w:val="en-US" w:eastAsia="zh-CN"/>
        </w:rPr>
        <w:t>毕业</w:t>
      </w:r>
      <w:r>
        <w:rPr>
          <w:rFonts w:hint="default" w:ascii="Times New Roman" w:hAnsi="Times New Roman" w:eastAsia="黑体" w:cs="Times New Roman"/>
          <w:b/>
          <w:color w:val="auto"/>
          <w:kern w:val="0"/>
          <w:sz w:val="28"/>
          <w:szCs w:val="28"/>
        </w:rPr>
        <w:t>要求</w:t>
      </w:r>
    </w:p>
    <w:p w14:paraId="1ADE6CA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val="0"/>
          <w:color w:val="auto"/>
          <w:kern w:val="0"/>
          <w:sz w:val="24"/>
          <w:lang w:val="en-US" w:eastAsia="zh-CN"/>
        </w:rPr>
      </w:pPr>
      <w:r>
        <w:rPr>
          <w:rFonts w:hint="default" w:ascii="Times New Roman" w:hAnsi="Times New Roman" w:eastAsia="宋体" w:cs="Times New Roman"/>
          <w:b/>
          <w:bCs w:val="0"/>
          <w:color w:val="auto"/>
          <w:kern w:val="0"/>
          <w:sz w:val="24"/>
          <w:lang w:val="en-US" w:eastAsia="zh-CN"/>
        </w:rPr>
        <w:t>（一）知识要求</w:t>
      </w:r>
    </w:p>
    <w:p w14:paraId="1A11F2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 w:val="24"/>
        </w:rPr>
      </w:pPr>
      <w:r>
        <w:rPr>
          <w:rFonts w:hint="eastAsia" w:ascii="Times New Roman" w:hAnsi="Times New Roman" w:eastAsia="宋体" w:cs="Times New Roman"/>
          <w:bCs/>
          <w:color w:val="auto"/>
          <w:kern w:val="0"/>
          <w:sz w:val="24"/>
          <w:lang w:val="en-US" w:eastAsia="zh-CN"/>
        </w:rPr>
        <w:t>1、</w:t>
      </w:r>
      <w:r>
        <w:rPr>
          <w:rFonts w:hint="default" w:ascii="Times New Roman" w:hAnsi="Times New Roman" w:eastAsia="宋体" w:cs="Times New Roman"/>
          <w:bCs/>
          <w:color w:val="auto"/>
          <w:kern w:val="0"/>
          <w:sz w:val="24"/>
        </w:rPr>
        <w:t>掌握铜冶炼、铜加工的基础原理，掌握铜基新材料（铜箔、铜板带、铜合金等）的成分设计、制备工艺、组织结构调控、性能检测的核心专业知识；</w:t>
      </w:r>
    </w:p>
    <w:p w14:paraId="32C0B1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 w:val="24"/>
        </w:rPr>
      </w:pPr>
      <w:r>
        <w:rPr>
          <w:rFonts w:hint="eastAsia" w:ascii="Times New Roman" w:hAnsi="Times New Roman" w:eastAsia="宋体" w:cs="Times New Roman"/>
          <w:bCs/>
          <w:color w:val="auto"/>
          <w:kern w:val="0"/>
          <w:sz w:val="24"/>
          <w:lang w:val="en-US" w:eastAsia="zh-CN"/>
        </w:rPr>
        <w:t>2、</w:t>
      </w:r>
      <w:r>
        <w:rPr>
          <w:rFonts w:hint="default" w:ascii="Times New Roman" w:hAnsi="Times New Roman" w:eastAsia="宋体" w:cs="Times New Roman"/>
          <w:bCs/>
          <w:color w:val="auto"/>
          <w:kern w:val="0"/>
          <w:sz w:val="24"/>
        </w:rPr>
        <w:t>了解铜基新材料产业智能化生产的基本逻辑，掌握生产过程数据采集、基础工艺参数分析的理论知识；</w:t>
      </w:r>
    </w:p>
    <w:p w14:paraId="26544C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 w:val="24"/>
        </w:rPr>
      </w:pPr>
      <w:r>
        <w:rPr>
          <w:rFonts w:hint="eastAsia" w:ascii="Times New Roman" w:hAnsi="Times New Roman" w:eastAsia="宋体" w:cs="Times New Roman"/>
          <w:bCs/>
          <w:color w:val="auto"/>
          <w:kern w:val="0"/>
          <w:sz w:val="24"/>
          <w:lang w:val="en-US" w:eastAsia="zh-CN"/>
        </w:rPr>
        <w:t>3、</w:t>
      </w:r>
      <w:r>
        <w:rPr>
          <w:rFonts w:hint="default" w:ascii="Times New Roman" w:hAnsi="Times New Roman" w:eastAsia="宋体" w:cs="Times New Roman"/>
          <w:bCs/>
          <w:color w:val="auto"/>
          <w:kern w:val="0"/>
          <w:sz w:val="24"/>
        </w:rPr>
        <w:t>熟悉铜基新材料生产环节的安全规范、质量管控标准以及行业相关环保要求，知晓国家对铜加工产业的相关政策规范；</w:t>
      </w:r>
    </w:p>
    <w:p w14:paraId="12EE2B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 w:val="24"/>
        </w:rPr>
      </w:pPr>
      <w:r>
        <w:rPr>
          <w:rFonts w:hint="eastAsia" w:ascii="Times New Roman" w:hAnsi="Times New Roman" w:eastAsia="宋体" w:cs="Times New Roman"/>
          <w:bCs/>
          <w:color w:val="auto"/>
          <w:kern w:val="0"/>
          <w:sz w:val="24"/>
          <w:lang w:val="en-US" w:eastAsia="zh-CN"/>
        </w:rPr>
        <w:t>4、</w:t>
      </w:r>
      <w:r>
        <w:rPr>
          <w:rFonts w:hint="default" w:ascii="Times New Roman" w:hAnsi="Times New Roman" w:eastAsia="宋体" w:cs="Times New Roman"/>
          <w:bCs/>
          <w:color w:val="auto"/>
          <w:kern w:val="0"/>
          <w:sz w:val="24"/>
        </w:rPr>
        <w:t>了解铜基新材料领域前沿技术（如高性能铜合金、新能源用铜材料等）的发展动态与行业方向。</w:t>
      </w:r>
    </w:p>
    <w:p w14:paraId="2EC83CE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val="0"/>
          <w:color w:val="auto"/>
          <w:kern w:val="0"/>
          <w:sz w:val="24"/>
          <w:lang w:val="en-US" w:eastAsia="zh-CN"/>
        </w:rPr>
      </w:pPr>
      <w:r>
        <w:rPr>
          <w:rFonts w:hint="default" w:ascii="Times New Roman" w:hAnsi="Times New Roman" w:eastAsia="宋体" w:cs="Times New Roman"/>
          <w:b/>
          <w:bCs w:val="0"/>
          <w:color w:val="auto"/>
          <w:kern w:val="0"/>
          <w:sz w:val="24"/>
          <w:lang w:val="en-US" w:eastAsia="zh-CN"/>
        </w:rPr>
        <w:t>（</w:t>
      </w:r>
      <w:r>
        <w:rPr>
          <w:rFonts w:hint="eastAsia" w:ascii="Times New Roman" w:hAnsi="Times New Roman" w:eastAsia="宋体" w:cs="Times New Roman"/>
          <w:b/>
          <w:bCs w:val="0"/>
          <w:color w:val="auto"/>
          <w:kern w:val="0"/>
          <w:sz w:val="24"/>
          <w:lang w:val="en-US" w:eastAsia="zh-CN"/>
        </w:rPr>
        <w:t>二</w:t>
      </w:r>
      <w:r>
        <w:rPr>
          <w:rFonts w:hint="default" w:ascii="Times New Roman" w:hAnsi="Times New Roman" w:eastAsia="宋体" w:cs="Times New Roman"/>
          <w:b/>
          <w:bCs w:val="0"/>
          <w:color w:val="auto"/>
          <w:kern w:val="0"/>
          <w:sz w:val="24"/>
          <w:lang w:val="en-US" w:eastAsia="zh-CN"/>
        </w:rPr>
        <w:t>）</w:t>
      </w:r>
      <w:r>
        <w:rPr>
          <w:rFonts w:hint="eastAsia" w:ascii="Times New Roman" w:hAnsi="Times New Roman" w:eastAsia="宋体" w:cs="Times New Roman"/>
          <w:b/>
          <w:bCs w:val="0"/>
          <w:color w:val="auto"/>
          <w:kern w:val="0"/>
          <w:sz w:val="24"/>
          <w:lang w:val="en-US" w:eastAsia="zh-CN"/>
        </w:rPr>
        <w:t>能力</w:t>
      </w:r>
      <w:r>
        <w:rPr>
          <w:rFonts w:hint="default" w:ascii="Times New Roman" w:hAnsi="Times New Roman" w:eastAsia="宋体" w:cs="Times New Roman"/>
          <w:b/>
          <w:bCs w:val="0"/>
          <w:color w:val="auto"/>
          <w:kern w:val="0"/>
          <w:sz w:val="24"/>
          <w:lang w:val="en-US" w:eastAsia="zh-CN"/>
        </w:rPr>
        <w:t>要求</w:t>
      </w:r>
    </w:p>
    <w:p w14:paraId="7FE059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Cs/>
          <w:color w:val="auto"/>
          <w:kern w:val="0"/>
          <w:sz w:val="24"/>
          <w:lang w:val="en-US" w:eastAsia="zh-CN"/>
        </w:rPr>
      </w:pPr>
      <w:r>
        <w:rPr>
          <w:rFonts w:hint="eastAsia" w:ascii="Times New Roman" w:hAnsi="Times New Roman" w:eastAsia="宋体" w:cs="Times New Roman"/>
          <w:bCs/>
          <w:color w:val="auto"/>
          <w:kern w:val="0"/>
          <w:sz w:val="24"/>
          <w:lang w:val="en-US" w:eastAsia="zh-CN"/>
        </w:rPr>
        <w:t>1、</w:t>
      </w:r>
      <w:r>
        <w:rPr>
          <w:rFonts w:hint="default" w:ascii="Times New Roman" w:hAnsi="Times New Roman" w:eastAsia="宋体" w:cs="Times New Roman"/>
          <w:bCs/>
          <w:color w:val="auto"/>
          <w:kern w:val="0"/>
          <w:sz w:val="24"/>
        </w:rPr>
        <w:t>‌实操能力‌：熟练掌握铜基新材料生产加工关键岗位的操作技能，能够规范完成原材料制备、生产加工、性能检测等核心环节的实操任务可处理生产环节常见小故障和工艺异常</w:t>
      </w:r>
      <w:r>
        <w:rPr>
          <w:rFonts w:hint="eastAsia" w:ascii="Times New Roman" w:hAnsi="Times New Roman" w:eastAsia="宋体" w:cs="Times New Roman"/>
          <w:bCs/>
          <w:color w:val="auto"/>
          <w:kern w:val="0"/>
          <w:sz w:val="24"/>
          <w:lang w:val="en-US" w:eastAsia="zh-CN"/>
        </w:rPr>
        <w:t>；</w:t>
      </w:r>
    </w:p>
    <w:p w14:paraId="3489B5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 w:val="24"/>
        </w:rPr>
      </w:pPr>
      <w:r>
        <w:rPr>
          <w:rFonts w:hint="eastAsia" w:ascii="Times New Roman" w:hAnsi="Times New Roman" w:eastAsia="宋体" w:cs="Times New Roman"/>
          <w:bCs/>
          <w:color w:val="auto"/>
          <w:kern w:val="0"/>
          <w:sz w:val="24"/>
          <w:lang w:val="en-US" w:eastAsia="zh-CN"/>
        </w:rPr>
        <w:t>2、</w:t>
      </w:r>
      <w:r>
        <w:rPr>
          <w:rFonts w:hint="default" w:ascii="Times New Roman" w:hAnsi="Times New Roman" w:eastAsia="宋体" w:cs="Times New Roman"/>
          <w:bCs/>
          <w:color w:val="auto"/>
          <w:kern w:val="0"/>
          <w:sz w:val="24"/>
        </w:rPr>
        <w:t>适应能力‌：可跟进铜基新材料生产工艺升级与技术迭代，具备自主学习新技术、新规范的能力，满足企业持续发展的人才能力需求；</w:t>
      </w:r>
    </w:p>
    <w:p w14:paraId="71D101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 w:val="24"/>
        </w:rPr>
      </w:pPr>
      <w:r>
        <w:rPr>
          <w:rFonts w:hint="eastAsia" w:ascii="Times New Roman" w:hAnsi="Times New Roman" w:eastAsia="宋体" w:cs="Times New Roman"/>
          <w:bCs/>
          <w:color w:val="auto"/>
          <w:kern w:val="0"/>
          <w:sz w:val="24"/>
          <w:lang w:val="en-US" w:eastAsia="zh-CN"/>
        </w:rPr>
        <w:t>3、</w:t>
      </w:r>
      <w:r>
        <w:rPr>
          <w:rFonts w:hint="default" w:ascii="Times New Roman" w:hAnsi="Times New Roman" w:eastAsia="宋体" w:cs="Times New Roman"/>
          <w:bCs/>
          <w:color w:val="auto"/>
          <w:kern w:val="0"/>
          <w:sz w:val="24"/>
        </w:rPr>
        <w:t>‌技术适配能力‌：掌握基础的生产数据采集、分析技能，能够适配铜基新材料产业智能化生产、数字化管控的岗位需求</w:t>
      </w:r>
      <w:r>
        <w:rPr>
          <w:rFonts w:hint="eastAsia" w:ascii="Times New Roman" w:hAnsi="Times New Roman" w:eastAsia="宋体" w:cs="Times New Roman"/>
          <w:bCs/>
          <w:color w:val="auto"/>
          <w:kern w:val="0"/>
          <w:sz w:val="24"/>
          <w:lang w:eastAsia="zh-CN"/>
        </w:rPr>
        <w:t>，</w:t>
      </w:r>
      <w:r>
        <w:rPr>
          <w:rFonts w:hint="default" w:ascii="Times New Roman" w:hAnsi="Times New Roman" w:eastAsia="宋体" w:cs="Times New Roman"/>
          <w:bCs/>
          <w:color w:val="auto"/>
          <w:kern w:val="0"/>
          <w:sz w:val="24"/>
        </w:rPr>
        <w:t>适应产业数智化转型对一线技术人才的能力要求；</w:t>
      </w:r>
    </w:p>
    <w:p w14:paraId="2AD60E6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 w:val="24"/>
        </w:rPr>
      </w:pPr>
      <w:r>
        <w:rPr>
          <w:rFonts w:hint="eastAsia" w:ascii="Times New Roman" w:hAnsi="Times New Roman" w:eastAsia="宋体" w:cs="Times New Roman"/>
          <w:bCs/>
          <w:color w:val="auto"/>
          <w:kern w:val="0"/>
          <w:sz w:val="24"/>
          <w:lang w:val="en-US" w:eastAsia="zh-CN"/>
        </w:rPr>
        <w:t>4、</w:t>
      </w:r>
      <w:r>
        <w:rPr>
          <w:rFonts w:hint="default" w:ascii="Times New Roman" w:hAnsi="Times New Roman" w:eastAsia="宋体" w:cs="Times New Roman"/>
          <w:bCs/>
          <w:color w:val="auto"/>
          <w:kern w:val="0"/>
          <w:sz w:val="24"/>
        </w:rPr>
        <w:t>‌团队协作能力‌：能够在</w:t>
      </w:r>
      <w:r>
        <w:rPr>
          <w:rFonts w:hint="eastAsia" w:ascii="Times New Roman" w:hAnsi="Times New Roman" w:eastAsia="宋体" w:cs="Times New Roman"/>
          <w:bCs/>
          <w:color w:val="auto"/>
          <w:kern w:val="0"/>
          <w:sz w:val="24"/>
          <w:lang w:val="en-US" w:eastAsia="zh-CN"/>
        </w:rPr>
        <w:t>实践</w:t>
      </w:r>
      <w:r>
        <w:rPr>
          <w:rFonts w:hint="default" w:ascii="Times New Roman" w:hAnsi="Times New Roman" w:eastAsia="宋体" w:cs="Times New Roman"/>
          <w:bCs/>
          <w:color w:val="auto"/>
          <w:kern w:val="0"/>
          <w:sz w:val="24"/>
        </w:rPr>
        <w:t>中完成协作任务，清晰传递生产信息，配合团队完成</w:t>
      </w:r>
      <w:r>
        <w:rPr>
          <w:rFonts w:hint="eastAsia" w:ascii="Times New Roman" w:hAnsi="Times New Roman" w:eastAsia="宋体" w:cs="Times New Roman"/>
          <w:bCs/>
          <w:color w:val="auto"/>
          <w:kern w:val="0"/>
          <w:sz w:val="24"/>
          <w:lang w:val="en-US" w:eastAsia="zh-CN"/>
        </w:rPr>
        <w:t>实践项目对象</w:t>
      </w:r>
      <w:r>
        <w:rPr>
          <w:rFonts w:hint="default" w:ascii="Times New Roman" w:hAnsi="Times New Roman" w:eastAsia="宋体" w:cs="Times New Roman"/>
          <w:bCs/>
          <w:color w:val="auto"/>
          <w:kern w:val="0"/>
          <w:sz w:val="24"/>
        </w:rPr>
        <w:t>目标。</w:t>
      </w:r>
    </w:p>
    <w:p w14:paraId="0472555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val="0"/>
          <w:color w:val="auto"/>
          <w:kern w:val="0"/>
          <w:sz w:val="24"/>
          <w:lang w:val="en-US" w:eastAsia="zh-CN"/>
        </w:rPr>
      </w:pPr>
      <w:r>
        <w:rPr>
          <w:rFonts w:hint="default" w:ascii="Times New Roman" w:hAnsi="Times New Roman" w:eastAsia="宋体" w:cs="Times New Roman"/>
          <w:b/>
          <w:bCs w:val="0"/>
          <w:color w:val="auto"/>
          <w:kern w:val="0"/>
          <w:sz w:val="24"/>
          <w:lang w:val="en-US" w:eastAsia="zh-CN"/>
        </w:rPr>
        <w:t>（</w:t>
      </w:r>
      <w:r>
        <w:rPr>
          <w:rFonts w:hint="eastAsia" w:ascii="Times New Roman" w:hAnsi="Times New Roman" w:eastAsia="宋体" w:cs="Times New Roman"/>
          <w:b/>
          <w:bCs w:val="0"/>
          <w:color w:val="auto"/>
          <w:kern w:val="0"/>
          <w:sz w:val="24"/>
          <w:lang w:val="en-US" w:eastAsia="zh-CN"/>
        </w:rPr>
        <w:t>三</w:t>
      </w:r>
      <w:r>
        <w:rPr>
          <w:rFonts w:hint="default" w:ascii="Times New Roman" w:hAnsi="Times New Roman" w:eastAsia="宋体" w:cs="Times New Roman"/>
          <w:b/>
          <w:bCs w:val="0"/>
          <w:color w:val="auto"/>
          <w:kern w:val="0"/>
          <w:sz w:val="24"/>
          <w:lang w:val="en-US" w:eastAsia="zh-CN"/>
        </w:rPr>
        <w:t>）</w:t>
      </w:r>
      <w:r>
        <w:rPr>
          <w:rFonts w:hint="eastAsia" w:ascii="Times New Roman" w:hAnsi="Times New Roman" w:eastAsia="宋体" w:cs="Times New Roman"/>
          <w:b/>
          <w:bCs w:val="0"/>
          <w:color w:val="auto"/>
          <w:kern w:val="0"/>
          <w:sz w:val="24"/>
          <w:lang w:val="en-US" w:eastAsia="zh-CN"/>
        </w:rPr>
        <w:t>素质</w:t>
      </w:r>
      <w:r>
        <w:rPr>
          <w:rFonts w:hint="default" w:ascii="Times New Roman" w:hAnsi="Times New Roman" w:eastAsia="宋体" w:cs="Times New Roman"/>
          <w:b/>
          <w:bCs w:val="0"/>
          <w:color w:val="auto"/>
          <w:kern w:val="0"/>
          <w:sz w:val="24"/>
          <w:lang w:val="en-US" w:eastAsia="zh-CN"/>
        </w:rPr>
        <w:t>要求</w:t>
      </w:r>
    </w:p>
    <w:p w14:paraId="52C8A3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 w:val="24"/>
          <w:lang w:val="en-US" w:eastAsia="zh-CN"/>
        </w:rPr>
      </w:pPr>
      <w:r>
        <w:rPr>
          <w:rFonts w:hint="eastAsia" w:ascii="Times New Roman" w:hAnsi="Times New Roman" w:eastAsia="宋体" w:cs="Times New Roman"/>
          <w:bCs/>
          <w:color w:val="auto"/>
          <w:kern w:val="0"/>
          <w:sz w:val="24"/>
          <w:lang w:val="en-US" w:eastAsia="zh-CN"/>
        </w:rPr>
        <w:t>1、树立符合产业需求的工程思维与质量意识，能够适应铜基新材料生产一线的工作要求；</w:t>
      </w:r>
    </w:p>
    <w:p w14:paraId="1B0D82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 w:val="24"/>
          <w:lang w:val="en-US" w:eastAsia="zh-CN"/>
        </w:rPr>
      </w:pPr>
      <w:r>
        <w:rPr>
          <w:rFonts w:hint="eastAsia" w:ascii="Times New Roman" w:hAnsi="Times New Roman" w:eastAsia="宋体" w:cs="Times New Roman"/>
          <w:bCs/>
          <w:color w:val="auto"/>
          <w:kern w:val="0"/>
          <w:sz w:val="24"/>
          <w:lang w:val="en-US" w:eastAsia="zh-CN"/>
        </w:rPr>
        <w:t>2、具备终身学习与持续发展意识，能够跟进铜基新材料产业技术升级更新自身能力；</w:t>
      </w:r>
    </w:p>
    <w:p w14:paraId="073507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Cs/>
          <w:color w:val="auto"/>
          <w:kern w:val="0"/>
          <w:sz w:val="24"/>
        </w:rPr>
      </w:pPr>
      <w:r>
        <w:rPr>
          <w:rFonts w:hint="eastAsia" w:ascii="Times New Roman" w:hAnsi="Times New Roman" w:eastAsia="宋体" w:cs="Times New Roman"/>
          <w:bCs/>
          <w:color w:val="auto"/>
          <w:kern w:val="0"/>
          <w:sz w:val="24"/>
          <w:lang w:val="en-US" w:eastAsia="zh-CN"/>
        </w:rPr>
        <w:t>3、契合产教融合培养定位，满足地方铜基新材料产业对高素质技术技能人才的能力要求，适配生产、技术、质检等核心岗位的入职要求。</w:t>
      </w:r>
    </w:p>
    <w:p w14:paraId="0F0AF27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rPr>
        <w:t>四、培养对象与条件</w:t>
      </w:r>
    </w:p>
    <w:p w14:paraId="32043D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kern w:val="0"/>
          <w:sz w:val="24"/>
        </w:rPr>
      </w:pPr>
      <w:r>
        <w:rPr>
          <w:rFonts w:hint="default" w:ascii="Times New Roman" w:hAnsi="Times New Roman" w:eastAsia="宋体" w:cs="Times New Roman"/>
          <w:bCs/>
          <w:color w:val="auto"/>
          <w:kern w:val="0"/>
          <w:sz w:val="24"/>
        </w:rPr>
        <w:t>本微专业面</w:t>
      </w:r>
      <w:r>
        <w:rPr>
          <w:rFonts w:hint="eastAsia" w:ascii="Times New Roman" w:hAnsi="Times New Roman" w:eastAsia="宋体" w:cs="Times New Roman"/>
          <w:bCs/>
          <w:color w:val="auto"/>
          <w:kern w:val="0"/>
          <w:sz w:val="24"/>
          <w:lang w:val="en-US" w:eastAsia="zh-CN"/>
        </w:rPr>
        <w:t>向</w:t>
      </w:r>
      <w:r>
        <w:rPr>
          <w:rFonts w:hint="default" w:ascii="Times New Roman" w:hAnsi="Times New Roman" w:eastAsia="宋体" w:cs="Times New Roman"/>
          <w:bCs/>
          <w:color w:val="auto"/>
          <w:kern w:val="0"/>
          <w:sz w:val="24"/>
        </w:rPr>
        <w:t>铜基新材料感兴趣的我校理工科专业的</w:t>
      </w:r>
      <w:r>
        <w:rPr>
          <w:rFonts w:hint="eastAsia" w:ascii="Times New Roman" w:hAnsi="Times New Roman" w:eastAsia="宋体" w:cs="Times New Roman"/>
          <w:bCs/>
          <w:color w:val="auto"/>
          <w:kern w:val="0"/>
          <w:sz w:val="24"/>
          <w:lang w:val="en-US" w:eastAsia="zh-CN"/>
        </w:rPr>
        <w:t>大二以上</w:t>
      </w:r>
      <w:r>
        <w:rPr>
          <w:rFonts w:hint="default" w:ascii="Times New Roman" w:hAnsi="Times New Roman" w:eastAsia="宋体" w:cs="Times New Roman"/>
          <w:bCs/>
          <w:color w:val="auto"/>
          <w:kern w:val="0"/>
          <w:sz w:val="24"/>
        </w:rPr>
        <w:t>学生，同时也招收文科、商科专业背景的学生。</w:t>
      </w:r>
    </w:p>
    <w:p w14:paraId="67AA17E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rPr>
        <w:t>五、学分与证书</w:t>
      </w:r>
    </w:p>
    <w:p w14:paraId="1AEBE0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Cs/>
          <w:color w:val="auto"/>
          <w:kern w:val="0"/>
          <w:sz w:val="24"/>
        </w:rPr>
      </w:pPr>
      <w:r>
        <w:rPr>
          <w:rFonts w:hint="default" w:ascii="Times New Roman" w:hAnsi="Times New Roman" w:eastAsia="宋体" w:cs="Times New Roman"/>
          <w:bCs/>
          <w:color w:val="auto"/>
          <w:kern w:val="0"/>
          <w:sz w:val="24"/>
        </w:rPr>
        <w:t>学生在毕业前，修满本培养方案规定的1</w:t>
      </w:r>
      <w:r>
        <w:rPr>
          <w:rFonts w:hint="eastAsia" w:ascii="Times New Roman" w:hAnsi="Times New Roman" w:eastAsia="宋体" w:cs="Times New Roman"/>
          <w:bCs/>
          <w:color w:val="auto"/>
          <w:kern w:val="0"/>
          <w:sz w:val="24"/>
          <w:lang w:val="en-US" w:eastAsia="zh-CN"/>
        </w:rPr>
        <w:t>4</w:t>
      </w:r>
      <w:r>
        <w:rPr>
          <w:rFonts w:hint="default" w:ascii="Times New Roman" w:hAnsi="Times New Roman" w:eastAsia="宋体" w:cs="Times New Roman"/>
          <w:bCs/>
          <w:color w:val="auto"/>
          <w:kern w:val="0"/>
          <w:sz w:val="24"/>
        </w:rPr>
        <w:t>个学分，颁发</w:t>
      </w:r>
      <w:r>
        <w:rPr>
          <w:rFonts w:hint="eastAsia" w:ascii="Times New Roman" w:hAnsi="Times New Roman" w:eastAsia="宋体" w:cs="Times New Roman"/>
          <w:bCs/>
          <w:color w:val="auto"/>
          <w:kern w:val="0"/>
          <w:sz w:val="24"/>
          <w:lang w:eastAsia="zh-CN"/>
        </w:rPr>
        <w:t>“</w:t>
      </w:r>
      <w:r>
        <w:rPr>
          <w:rFonts w:hint="eastAsia" w:ascii="Times New Roman" w:hAnsi="Times New Roman" w:eastAsia="宋体" w:cs="Times New Roman"/>
          <w:bCs/>
          <w:color w:val="auto"/>
          <w:kern w:val="0"/>
          <w:sz w:val="24"/>
          <w:lang w:val="en-US" w:eastAsia="zh-CN"/>
        </w:rPr>
        <w:t>铜基新材料”</w:t>
      </w:r>
      <w:r>
        <w:rPr>
          <w:rFonts w:hint="default" w:ascii="Times New Roman" w:hAnsi="Times New Roman" w:eastAsia="宋体" w:cs="Times New Roman"/>
          <w:bCs/>
          <w:color w:val="auto"/>
          <w:kern w:val="0"/>
          <w:sz w:val="24"/>
        </w:rPr>
        <w:t>微专业证书。</w:t>
      </w:r>
    </w:p>
    <w:p w14:paraId="34CF2544">
      <w:pPr>
        <w:spacing w:line="360" w:lineRule="auto"/>
        <w:rPr>
          <w:rFonts w:hint="eastAsia" w:ascii="Times New Roman" w:hAnsi="Times New Roman" w:eastAsia="宋体" w:cs="Times New Roman"/>
          <w:b/>
          <w:color w:val="auto"/>
          <w:kern w:val="0"/>
          <w:sz w:val="24"/>
          <w:lang w:eastAsia="zh-CN"/>
        </w:rPr>
      </w:pPr>
      <w:r>
        <w:rPr>
          <w:rFonts w:hint="default" w:ascii="Times New Roman" w:hAnsi="Times New Roman" w:eastAsia="黑体" w:cs="Times New Roman"/>
          <w:b/>
          <w:color w:val="auto"/>
          <w:kern w:val="0"/>
          <w:sz w:val="28"/>
          <w:szCs w:val="28"/>
        </w:rPr>
        <w:t>六、课程设置</w:t>
      </w:r>
      <w:bookmarkStart w:id="0" w:name="_Hlk170223582"/>
    </w:p>
    <w:p w14:paraId="26203478">
      <w:pPr>
        <w:spacing w:line="360" w:lineRule="auto"/>
        <w:jc w:val="center"/>
        <w:rPr>
          <w:rFonts w:hint="default" w:ascii="Times New Roman" w:hAnsi="Times New Roman" w:eastAsia="黑体" w:cs="Times New Roman"/>
          <w:b/>
          <w:color w:val="auto"/>
          <w:kern w:val="0"/>
          <w:sz w:val="24"/>
        </w:rPr>
      </w:pPr>
      <w:r>
        <w:rPr>
          <w:rFonts w:hint="eastAsia" w:ascii="Times New Roman" w:hAnsi="Times New Roman" w:eastAsia="宋体" w:cs="Times New Roman"/>
          <w:b/>
          <w:color w:val="auto"/>
          <w:kern w:val="0"/>
          <w:sz w:val="24"/>
          <w:lang w:eastAsia="zh-CN"/>
        </w:rPr>
        <w:t>“</w:t>
      </w:r>
      <w:r>
        <w:rPr>
          <w:rFonts w:hint="eastAsia" w:ascii="Times New Roman" w:hAnsi="Times New Roman" w:eastAsia="宋体" w:cs="Times New Roman"/>
          <w:b/>
          <w:color w:val="auto"/>
          <w:kern w:val="0"/>
          <w:sz w:val="24"/>
          <w:lang w:val="en-US" w:eastAsia="zh-CN"/>
        </w:rPr>
        <w:t>铜基新材料</w:t>
      </w:r>
      <w:r>
        <w:rPr>
          <w:rFonts w:hint="eastAsia" w:ascii="Times New Roman" w:hAnsi="Times New Roman" w:eastAsia="宋体" w:cs="Times New Roman"/>
          <w:b/>
          <w:color w:val="auto"/>
          <w:kern w:val="0"/>
          <w:sz w:val="24"/>
          <w:lang w:eastAsia="zh-CN"/>
        </w:rPr>
        <w:t>”</w:t>
      </w:r>
      <w:r>
        <w:rPr>
          <w:rFonts w:hint="default" w:ascii="Times New Roman" w:hAnsi="Times New Roman" w:eastAsia="宋体" w:cs="Times New Roman"/>
          <w:b/>
          <w:color w:val="auto"/>
          <w:kern w:val="0"/>
          <w:sz w:val="24"/>
        </w:rPr>
        <w:t>课程设置及教学进程计划表</w:t>
      </w:r>
    </w:p>
    <w:tbl>
      <w:tblPr>
        <w:tblStyle w:val="6"/>
        <w:tblW w:w="7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338"/>
        <w:gridCol w:w="986"/>
        <w:gridCol w:w="1969"/>
        <w:gridCol w:w="314"/>
        <w:gridCol w:w="314"/>
        <w:gridCol w:w="430"/>
        <w:gridCol w:w="314"/>
        <w:gridCol w:w="326"/>
        <w:gridCol w:w="421"/>
        <w:gridCol w:w="439"/>
        <w:gridCol w:w="348"/>
        <w:gridCol w:w="426"/>
        <w:gridCol w:w="743"/>
      </w:tblGrid>
      <w:tr w14:paraId="3CF9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8" w:hRule="atLeast"/>
          <w:jc w:val="center"/>
        </w:trPr>
        <w:tc>
          <w:tcPr>
            <w:tcW w:w="338" w:type="dxa"/>
            <w:vMerge w:val="restart"/>
            <w:noWrap w:val="0"/>
            <w:vAlign w:val="center"/>
          </w:tcPr>
          <w:p w14:paraId="1F75F44E">
            <w:pPr>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序号</w:t>
            </w:r>
          </w:p>
        </w:tc>
        <w:tc>
          <w:tcPr>
            <w:tcW w:w="986" w:type="dxa"/>
            <w:vMerge w:val="restart"/>
            <w:noWrap w:val="0"/>
            <w:vAlign w:val="center"/>
          </w:tcPr>
          <w:p w14:paraId="490A7376">
            <w:pPr>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课程代码</w:t>
            </w:r>
          </w:p>
        </w:tc>
        <w:tc>
          <w:tcPr>
            <w:tcW w:w="1969" w:type="dxa"/>
            <w:vMerge w:val="restart"/>
            <w:noWrap w:val="0"/>
            <w:vAlign w:val="center"/>
          </w:tcPr>
          <w:p w14:paraId="7B724DD2">
            <w:pPr>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课程名称</w:t>
            </w:r>
          </w:p>
        </w:tc>
        <w:tc>
          <w:tcPr>
            <w:tcW w:w="314" w:type="dxa"/>
            <w:vMerge w:val="restart"/>
            <w:noWrap w:val="0"/>
            <w:vAlign w:val="center"/>
          </w:tcPr>
          <w:p w14:paraId="0588F645">
            <w:pPr>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学分</w:t>
            </w:r>
          </w:p>
        </w:tc>
        <w:tc>
          <w:tcPr>
            <w:tcW w:w="314" w:type="dxa"/>
            <w:vMerge w:val="restart"/>
            <w:noWrap w:val="0"/>
            <w:vAlign w:val="center"/>
          </w:tcPr>
          <w:p w14:paraId="24450704">
            <w:pPr>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周学时</w:t>
            </w:r>
          </w:p>
        </w:tc>
        <w:tc>
          <w:tcPr>
            <w:tcW w:w="430" w:type="dxa"/>
            <w:vMerge w:val="restart"/>
            <w:noWrap w:val="0"/>
            <w:vAlign w:val="center"/>
          </w:tcPr>
          <w:p w14:paraId="182D5081">
            <w:pPr>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总学时</w:t>
            </w:r>
          </w:p>
        </w:tc>
        <w:tc>
          <w:tcPr>
            <w:tcW w:w="1500" w:type="dxa"/>
            <w:gridSpan w:val="4"/>
            <w:noWrap w:val="0"/>
            <w:vAlign w:val="center"/>
          </w:tcPr>
          <w:p w14:paraId="18090BE6">
            <w:pPr>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学时分配</w:t>
            </w:r>
          </w:p>
        </w:tc>
        <w:tc>
          <w:tcPr>
            <w:tcW w:w="348" w:type="dxa"/>
            <w:vMerge w:val="restart"/>
            <w:noWrap w:val="0"/>
            <w:vAlign w:val="center"/>
          </w:tcPr>
          <w:p w14:paraId="220CE3E4">
            <w:pPr>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开课学期</w:t>
            </w:r>
          </w:p>
        </w:tc>
        <w:tc>
          <w:tcPr>
            <w:tcW w:w="426" w:type="dxa"/>
            <w:vMerge w:val="restart"/>
            <w:noWrap w:val="0"/>
            <w:vAlign w:val="center"/>
          </w:tcPr>
          <w:p w14:paraId="0E9D9746">
            <w:pPr>
              <w:tabs>
                <w:tab w:val="left" w:pos="233"/>
              </w:tabs>
              <w:spacing w:line="240" w:lineRule="auto"/>
              <w:rPr>
                <w:rFonts w:hint="default" w:ascii="Times New Roman" w:hAnsi="Times New Roman" w:eastAsia="宋体" w:cs="Times New Roman"/>
                <w:b/>
                <w:bCs/>
                <w:color w:val="auto"/>
                <w:sz w:val="20"/>
                <w:szCs w:val="20"/>
              </w:rPr>
            </w:pPr>
            <w:r>
              <w:rPr>
                <w:rFonts w:hint="default" w:ascii="Times New Roman" w:hAnsi="Times New Roman" w:cs="Times New Roman"/>
                <w:b/>
                <w:bCs/>
                <w:color w:val="auto"/>
                <w:kern w:val="0"/>
                <w:sz w:val="20"/>
                <w:szCs w:val="20"/>
              </w:rPr>
              <w:t>考核方式</w:t>
            </w:r>
          </w:p>
        </w:tc>
        <w:tc>
          <w:tcPr>
            <w:tcW w:w="743" w:type="dxa"/>
            <w:vMerge w:val="restart"/>
            <w:noWrap w:val="0"/>
            <w:vAlign w:val="center"/>
          </w:tcPr>
          <w:p w14:paraId="73488D57">
            <w:pPr>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开课单位</w:t>
            </w:r>
          </w:p>
        </w:tc>
      </w:tr>
      <w:tr w14:paraId="55A3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338" w:type="dxa"/>
            <w:vMerge w:val="continue"/>
            <w:noWrap w:val="0"/>
            <w:vAlign w:val="center"/>
          </w:tcPr>
          <w:p w14:paraId="1B9F89CA">
            <w:pPr>
              <w:widowControl/>
              <w:spacing w:line="240" w:lineRule="auto"/>
              <w:jc w:val="center"/>
              <w:rPr>
                <w:rFonts w:hint="default" w:ascii="Times New Roman" w:hAnsi="Times New Roman" w:cs="Times New Roman"/>
                <w:b/>
                <w:bCs/>
                <w:color w:val="auto"/>
                <w:sz w:val="20"/>
                <w:szCs w:val="20"/>
              </w:rPr>
            </w:pPr>
          </w:p>
        </w:tc>
        <w:tc>
          <w:tcPr>
            <w:tcW w:w="986" w:type="dxa"/>
            <w:vMerge w:val="continue"/>
            <w:noWrap w:val="0"/>
            <w:vAlign w:val="center"/>
          </w:tcPr>
          <w:p w14:paraId="79F486A0">
            <w:pPr>
              <w:widowControl/>
              <w:spacing w:line="240" w:lineRule="auto"/>
              <w:jc w:val="center"/>
              <w:rPr>
                <w:rFonts w:hint="default" w:ascii="Times New Roman" w:hAnsi="Times New Roman" w:cs="Times New Roman"/>
                <w:b/>
                <w:bCs/>
                <w:color w:val="auto"/>
                <w:sz w:val="20"/>
                <w:szCs w:val="20"/>
              </w:rPr>
            </w:pPr>
          </w:p>
        </w:tc>
        <w:tc>
          <w:tcPr>
            <w:tcW w:w="1969" w:type="dxa"/>
            <w:vMerge w:val="continue"/>
            <w:noWrap w:val="0"/>
            <w:vAlign w:val="center"/>
          </w:tcPr>
          <w:p w14:paraId="28042DA9">
            <w:pPr>
              <w:widowControl/>
              <w:spacing w:line="240" w:lineRule="auto"/>
              <w:jc w:val="center"/>
              <w:rPr>
                <w:rFonts w:hint="default" w:ascii="Times New Roman" w:hAnsi="Times New Roman" w:cs="Times New Roman"/>
                <w:b/>
                <w:bCs/>
                <w:color w:val="auto"/>
                <w:sz w:val="20"/>
                <w:szCs w:val="20"/>
              </w:rPr>
            </w:pPr>
          </w:p>
        </w:tc>
        <w:tc>
          <w:tcPr>
            <w:tcW w:w="314" w:type="dxa"/>
            <w:vMerge w:val="continue"/>
            <w:noWrap w:val="0"/>
            <w:vAlign w:val="center"/>
          </w:tcPr>
          <w:p w14:paraId="6AAA033A">
            <w:pPr>
              <w:widowControl/>
              <w:spacing w:line="240" w:lineRule="auto"/>
              <w:jc w:val="center"/>
              <w:rPr>
                <w:rFonts w:hint="default" w:ascii="Times New Roman" w:hAnsi="Times New Roman" w:cs="Times New Roman"/>
                <w:b/>
                <w:bCs/>
                <w:color w:val="auto"/>
                <w:sz w:val="20"/>
                <w:szCs w:val="20"/>
              </w:rPr>
            </w:pPr>
          </w:p>
        </w:tc>
        <w:tc>
          <w:tcPr>
            <w:tcW w:w="314" w:type="dxa"/>
            <w:vMerge w:val="continue"/>
            <w:noWrap w:val="0"/>
            <w:vAlign w:val="center"/>
          </w:tcPr>
          <w:p w14:paraId="01531DDC">
            <w:pPr>
              <w:widowControl/>
              <w:spacing w:line="240" w:lineRule="auto"/>
              <w:jc w:val="center"/>
              <w:rPr>
                <w:rFonts w:hint="default" w:ascii="Times New Roman" w:hAnsi="Times New Roman" w:cs="Times New Roman"/>
                <w:b/>
                <w:bCs/>
                <w:color w:val="auto"/>
                <w:sz w:val="20"/>
                <w:szCs w:val="20"/>
              </w:rPr>
            </w:pPr>
          </w:p>
        </w:tc>
        <w:tc>
          <w:tcPr>
            <w:tcW w:w="430" w:type="dxa"/>
            <w:vMerge w:val="continue"/>
            <w:noWrap w:val="0"/>
            <w:vAlign w:val="center"/>
          </w:tcPr>
          <w:p w14:paraId="7B890B53">
            <w:pPr>
              <w:widowControl/>
              <w:spacing w:line="240" w:lineRule="auto"/>
              <w:jc w:val="center"/>
              <w:rPr>
                <w:rFonts w:hint="default" w:ascii="Times New Roman" w:hAnsi="Times New Roman" w:cs="Times New Roman"/>
                <w:b/>
                <w:bCs/>
                <w:color w:val="auto"/>
                <w:sz w:val="20"/>
                <w:szCs w:val="20"/>
              </w:rPr>
            </w:pPr>
          </w:p>
        </w:tc>
        <w:tc>
          <w:tcPr>
            <w:tcW w:w="640" w:type="dxa"/>
            <w:gridSpan w:val="2"/>
            <w:noWrap w:val="0"/>
            <w:vAlign w:val="center"/>
          </w:tcPr>
          <w:p w14:paraId="2417D019">
            <w:pPr>
              <w:widowControl/>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线上</w:t>
            </w:r>
          </w:p>
          <w:p w14:paraId="37454E96">
            <w:pPr>
              <w:widowControl/>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学时</w:t>
            </w:r>
          </w:p>
        </w:tc>
        <w:tc>
          <w:tcPr>
            <w:tcW w:w="860" w:type="dxa"/>
            <w:gridSpan w:val="2"/>
            <w:noWrap w:val="0"/>
            <w:vAlign w:val="center"/>
          </w:tcPr>
          <w:p w14:paraId="34CECF16">
            <w:pPr>
              <w:widowControl/>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线下</w:t>
            </w:r>
          </w:p>
          <w:p w14:paraId="533C8618">
            <w:pPr>
              <w:widowControl/>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学时</w:t>
            </w:r>
          </w:p>
        </w:tc>
        <w:tc>
          <w:tcPr>
            <w:tcW w:w="348" w:type="dxa"/>
            <w:vMerge w:val="continue"/>
            <w:noWrap w:val="0"/>
            <w:vAlign w:val="center"/>
          </w:tcPr>
          <w:p w14:paraId="76AC8F05">
            <w:pPr>
              <w:widowControl/>
              <w:spacing w:line="240" w:lineRule="auto"/>
              <w:jc w:val="center"/>
              <w:rPr>
                <w:rFonts w:hint="default" w:ascii="Times New Roman" w:hAnsi="Times New Roman" w:cs="Times New Roman"/>
                <w:b/>
                <w:bCs/>
                <w:color w:val="auto"/>
                <w:sz w:val="20"/>
                <w:szCs w:val="20"/>
              </w:rPr>
            </w:pPr>
          </w:p>
        </w:tc>
        <w:tc>
          <w:tcPr>
            <w:tcW w:w="426" w:type="dxa"/>
            <w:vMerge w:val="continue"/>
            <w:noWrap w:val="0"/>
            <w:vAlign w:val="center"/>
          </w:tcPr>
          <w:p w14:paraId="7B393EA1">
            <w:pPr>
              <w:widowControl/>
              <w:spacing w:line="240" w:lineRule="auto"/>
              <w:jc w:val="center"/>
              <w:rPr>
                <w:rFonts w:hint="default" w:ascii="Times New Roman" w:hAnsi="Times New Roman" w:cs="Times New Roman"/>
                <w:b/>
                <w:bCs/>
                <w:color w:val="auto"/>
                <w:sz w:val="20"/>
                <w:szCs w:val="20"/>
              </w:rPr>
            </w:pPr>
          </w:p>
        </w:tc>
        <w:tc>
          <w:tcPr>
            <w:tcW w:w="743" w:type="dxa"/>
            <w:vMerge w:val="continue"/>
            <w:noWrap w:val="0"/>
            <w:vAlign w:val="center"/>
          </w:tcPr>
          <w:p w14:paraId="5F2DA4DC">
            <w:pPr>
              <w:widowControl/>
              <w:spacing w:line="240" w:lineRule="auto"/>
              <w:jc w:val="center"/>
              <w:rPr>
                <w:rFonts w:hint="default" w:ascii="Times New Roman" w:hAnsi="Times New Roman" w:cs="Times New Roman"/>
                <w:b/>
                <w:bCs/>
                <w:color w:val="auto"/>
                <w:sz w:val="20"/>
                <w:szCs w:val="20"/>
              </w:rPr>
            </w:pPr>
          </w:p>
        </w:tc>
      </w:tr>
      <w:tr w14:paraId="4F11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4" w:hRule="atLeast"/>
          <w:jc w:val="center"/>
        </w:trPr>
        <w:tc>
          <w:tcPr>
            <w:tcW w:w="338" w:type="dxa"/>
            <w:vMerge w:val="continue"/>
            <w:noWrap w:val="0"/>
            <w:vAlign w:val="center"/>
          </w:tcPr>
          <w:p w14:paraId="6B52F948">
            <w:pPr>
              <w:widowControl/>
              <w:spacing w:line="240" w:lineRule="auto"/>
              <w:jc w:val="center"/>
              <w:rPr>
                <w:rFonts w:hint="default" w:ascii="Times New Roman" w:hAnsi="Times New Roman" w:cs="Times New Roman"/>
                <w:b/>
                <w:bCs/>
                <w:color w:val="auto"/>
                <w:sz w:val="20"/>
                <w:szCs w:val="20"/>
              </w:rPr>
            </w:pPr>
          </w:p>
        </w:tc>
        <w:tc>
          <w:tcPr>
            <w:tcW w:w="986" w:type="dxa"/>
            <w:vMerge w:val="continue"/>
            <w:noWrap w:val="0"/>
            <w:vAlign w:val="center"/>
          </w:tcPr>
          <w:p w14:paraId="2A310481">
            <w:pPr>
              <w:widowControl/>
              <w:spacing w:line="240" w:lineRule="auto"/>
              <w:jc w:val="center"/>
              <w:rPr>
                <w:rFonts w:hint="default" w:ascii="Times New Roman" w:hAnsi="Times New Roman" w:cs="Times New Roman"/>
                <w:b/>
                <w:bCs/>
                <w:color w:val="auto"/>
                <w:sz w:val="20"/>
                <w:szCs w:val="20"/>
              </w:rPr>
            </w:pPr>
          </w:p>
        </w:tc>
        <w:tc>
          <w:tcPr>
            <w:tcW w:w="1969" w:type="dxa"/>
            <w:vMerge w:val="continue"/>
            <w:noWrap w:val="0"/>
            <w:vAlign w:val="center"/>
          </w:tcPr>
          <w:p w14:paraId="058214F5">
            <w:pPr>
              <w:widowControl/>
              <w:spacing w:line="240" w:lineRule="auto"/>
              <w:jc w:val="center"/>
              <w:rPr>
                <w:rFonts w:hint="default" w:ascii="Times New Roman" w:hAnsi="Times New Roman" w:cs="Times New Roman"/>
                <w:b/>
                <w:bCs/>
                <w:color w:val="auto"/>
                <w:sz w:val="20"/>
                <w:szCs w:val="20"/>
              </w:rPr>
            </w:pPr>
          </w:p>
        </w:tc>
        <w:tc>
          <w:tcPr>
            <w:tcW w:w="314" w:type="dxa"/>
            <w:vMerge w:val="continue"/>
            <w:noWrap w:val="0"/>
            <w:vAlign w:val="center"/>
          </w:tcPr>
          <w:p w14:paraId="648EADD4">
            <w:pPr>
              <w:widowControl/>
              <w:spacing w:line="240" w:lineRule="auto"/>
              <w:jc w:val="center"/>
              <w:rPr>
                <w:rFonts w:hint="default" w:ascii="Times New Roman" w:hAnsi="Times New Roman" w:cs="Times New Roman"/>
                <w:b/>
                <w:bCs/>
                <w:color w:val="auto"/>
                <w:sz w:val="20"/>
                <w:szCs w:val="20"/>
              </w:rPr>
            </w:pPr>
          </w:p>
        </w:tc>
        <w:tc>
          <w:tcPr>
            <w:tcW w:w="314" w:type="dxa"/>
            <w:vMerge w:val="continue"/>
            <w:noWrap w:val="0"/>
            <w:vAlign w:val="center"/>
          </w:tcPr>
          <w:p w14:paraId="6D49D6E1">
            <w:pPr>
              <w:widowControl/>
              <w:spacing w:line="240" w:lineRule="auto"/>
              <w:jc w:val="center"/>
              <w:rPr>
                <w:rFonts w:hint="default" w:ascii="Times New Roman" w:hAnsi="Times New Roman" w:cs="Times New Roman"/>
                <w:b/>
                <w:bCs/>
                <w:color w:val="auto"/>
                <w:sz w:val="20"/>
                <w:szCs w:val="20"/>
              </w:rPr>
            </w:pPr>
          </w:p>
        </w:tc>
        <w:tc>
          <w:tcPr>
            <w:tcW w:w="430" w:type="dxa"/>
            <w:vMerge w:val="continue"/>
            <w:noWrap w:val="0"/>
            <w:vAlign w:val="center"/>
          </w:tcPr>
          <w:p w14:paraId="708C4F89">
            <w:pPr>
              <w:widowControl/>
              <w:spacing w:line="240" w:lineRule="auto"/>
              <w:jc w:val="center"/>
              <w:rPr>
                <w:rFonts w:hint="default" w:ascii="Times New Roman" w:hAnsi="Times New Roman" w:cs="Times New Roman"/>
                <w:b/>
                <w:bCs/>
                <w:color w:val="auto"/>
                <w:sz w:val="20"/>
                <w:szCs w:val="20"/>
              </w:rPr>
            </w:pPr>
          </w:p>
        </w:tc>
        <w:tc>
          <w:tcPr>
            <w:tcW w:w="314" w:type="dxa"/>
            <w:noWrap w:val="0"/>
            <w:vAlign w:val="center"/>
          </w:tcPr>
          <w:p w14:paraId="617E4198">
            <w:pPr>
              <w:widowControl/>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理论学时</w:t>
            </w:r>
          </w:p>
        </w:tc>
        <w:tc>
          <w:tcPr>
            <w:tcW w:w="326" w:type="dxa"/>
            <w:noWrap w:val="0"/>
            <w:vAlign w:val="center"/>
          </w:tcPr>
          <w:p w14:paraId="30DFFFA7">
            <w:pPr>
              <w:widowControl/>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实践学时</w:t>
            </w:r>
          </w:p>
        </w:tc>
        <w:tc>
          <w:tcPr>
            <w:tcW w:w="421" w:type="dxa"/>
            <w:noWrap w:val="0"/>
            <w:vAlign w:val="center"/>
          </w:tcPr>
          <w:p w14:paraId="6385DFFD">
            <w:pPr>
              <w:widowControl/>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理论学时</w:t>
            </w:r>
          </w:p>
        </w:tc>
        <w:tc>
          <w:tcPr>
            <w:tcW w:w="439" w:type="dxa"/>
            <w:noWrap w:val="0"/>
            <w:vAlign w:val="center"/>
          </w:tcPr>
          <w:p w14:paraId="74D27411">
            <w:pPr>
              <w:widowControl/>
              <w:spacing w:line="240" w:lineRule="auto"/>
              <w:jc w:val="center"/>
              <w:rPr>
                <w:rFonts w:hint="default" w:ascii="Times New Roman" w:hAnsi="Times New Roman" w:cs="Times New Roman"/>
                <w:b/>
                <w:bCs/>
                <w:color w:val="auto"/>
                <w:sz w:val="20"/>
                <w:szCs w:val="20"/>
              </w:rPr>
            </w:pPr>
            <w:r>
              <w:rPr>
                <w:rFonts w:hint="default" w:ascii="Times New Roman" w:hAnsi="Times New Roman" w:cs="Times New Roman"/>
                <w:b/>
                <w:bCs/>
                <w:color w:val="auto"/>
                <w:kern w:val="0"/>
                <w:sz w:val="20"/>
                <w:szCs w:val="20"/>
              </w:rPr>
              <w:t>实践学时</w:t>
            </w:r>
          </w:p>
        </w:tc>
        <w:tc>
          <w:tcPr>
            <w:tcW w:w="348" w:type="dxa"/>
            <w:vMerge w:val="continue"/>
            <w:noWrap w:val="0"/>
            <w:vAlign w:val="center"/>
          </w:tcPr>
          <w:p w14:paraId="62A8CFF1">
            <w:pPr>
              <w:widowControl/>
              <w:spacing w:line="240" w:lineRule="auto"/>
              <w:jc w:val="center"/>
              <w:rPr>
                <w:rFonts w:hint="default" w:ascii="Times New Roman" w:hAnsi="Times New Roman" w:cs="Times New Roman"/>
                <w:b/>
                <w:bCs/>
                <w:color w:val="auto"/>
                <w:sz w:val="20"/>
                <w:szCs w:val="20"/>
              </w:rPr>
            </w:pPr>
          </w:p>
        </w:tc>
        <w:tc>
          <w:tcPr>
            <w:tcW w:w="426" w:type="dxa"/>
            <w:vMerge w:val="continue"/>
            <w:noWrap w:val="0"/>
            <w:vAlign w:val="center"/>
          </w:tcPr>
          <w:p w14:paraId="2F0BEE88">
            <w:pPr>
              <w:widowControl/>
              <w:spacing w:line="240" w:lineRule="auto"/>
              <w:jc w:val="center"/>
              <w:rPr>
                <w:rFonts w:hint="default" w:ascii="Times New Roman" w:hAnsi="Times New Roman" w:cs="Times New Roman"/>
                <w:b/>
                <w:bCs/>
                <w:color w:val="auto"/>
                <w:sz w:val="20"/>
                <w:szCs w:val="20"/>
              </w:rPr>
            </w:pPr>
          </w:p>
        </w:tc>
        <w:tc>
          <w:tcPr>
            <w:tcW w:w="743" w:type="dxa"/>
            <w:vMerge w:val="continue"/>
            <w:noWrap w:val="0"/>
            <w:vAlign w:val="center"/>
          </w:tcPr>
          <w:p w14:paraId="54570B28">
            <w:pPr>
              <w:widowControl/>
              <w:spacing w:line="240" w:lineRule="auto"/>
              <w:jc w:val="center"/>
              <w:rPr>
                <w:rFonts w:hint="default" w:ascii="Times New Roman" w:hAnsi="Times New Roman" w:cs="Times New Roman"/>
                <w:b/>
                <w:bCs/>
                <w:color w:val="auto"/>
                <w:sz w:val="20"/>
                <w:szCs w:val="20"/>
              </w:rPr>
            </w:pPr>
          </w:p>
        </w:tc>
      </w:tr>
      <w:tr w14:paraId="3023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338" w:type="dxa"/>
            <w:noWrap w:val="0"/>
            <w:vAlign w:val="center"/>
          </w:tcPr>
          <w:p w14:paraId="0C496BF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kern w:val="0"/>
                <w:sz w:val="20"/>
                <w:szCs w:val="20"/>
              </w:rPr>
              <w:t>1</w:t>
            </w:r>
          </w:p>
        </w:tc>
        <w:tc>
          <w:tcPr>
            <w:tcW w:w="986" w:type="dxa"/>
            <w:noWrap w:val="0"/>
            <w:vAlign w:val="center"/>
          </w:tcPr>
          <w:p w14:paraId="24F0FB74">
            <w:pPr>
              <w:pStyle w:val="11"/>
              <w:spacing w:line="240" w:lineRule="auto"/>
              <w:ind w:left="27" w:leftChars="0"/>
              <w:jc w:val="left"/>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1032001V</w:t>
            </w:r>
          </w:p>
        </w:tc>
        <w:tc>
          <w:tcPr>
            <w:tcW w:w="1969" w:type="dxa"/>
            <w:noWrap w:val="0"/>
            <w:vAlign w:val="center"/>
          </w:tcPr>
          <w:p w14:paraId="0D150FDE">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先进铜合金开发与应用（Development and Application of Advanced Copper Alloys）</w:t>
            </w:r>
          </w:p>
        </w:tc>
        <w:tc>
          <w:tcPr>
            <w:tcW w:w="314" w:type="dxa"/>
            <w:noWrap w:val="0"/>
            <w:vAlign w:val="center"/>
          </w:tcPr>
          <w:p w14:paraId="307E1CF8">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2</w:t>
            </w:r>
          </w:p>
        </w:tc>
        <w:tc>
          <w:tcPr>
            <w:tcW w:w="314" w:type="dxa"/>
            <w:noWrap w:val="0"/>
            <w:vAlign w:val="center"/>
          </w:tcPr>
          <w:p w14:paraId="6CD38DB1">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4</w:t>
            </w:r>
          </w:p>
        </w:tc>
        <w:tc>
          <w:tcPr>
            <w:tcW w:w="430" w:type="dxa"/>
            <w:noWrap w:val="0"/>
            <w:vAlign w:val="center"/>
          </w:tcPr>
          <w:p w14:paraId="2DD756A2">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32</w:t>
            </w:r>
          </w:p>
        </w:tc>
        <w:tc>
          <w:tcPr>
            <w:tcW w:w="314" w:type="dxa"/>
            <w:noWrap w:val="0"/>
            <w:vAlign w:val="center"/>
          </w:tcPr>
          <w:p w14:paraId="15D5C1AF">
            <w:pPr>
              <w:spacing w:line="240" w:lineRule="auto"/>
              <w:jc w:val="center"/>
              <w:rPr>
                <w:rFonts w:hint="default" w:ascii="Times New Roman" w:hAnsi="Times New Roman" w:eastAsia="宋体" w:cs="Times New Roman"/>
                <w:color w:val="auto"/>
                <w:sz w:val="20"/>
                <w:szCs w:val="20"/>
                <w:lang w:val="en-US" w:eastAsia="zh-CN"/>
              </w:rPr>
            </w:pPr>
          </w:p>
        </w:tc>
        <w:tc>
          <w:tcPr>
            <w:tcW w:w="326" w:type="dxa"/>
            <w:noWrap w:val="0"/>
            <w:vAlign w:val="center"/>
          </w:tcPr>
          <w:p w14:paraId="51A487D0">
            <w:pPr>
              <w:spacing w:line="240" w:lineRule="auto"/>
              <w:jc w:val="center"/>
              <w:rPr>
                <w:rFonts w:hint="default" w:ascii="Times New Roman" w:hAnsi="Times New Roman" w:eastAsia="宋体" w:cs="Times New Roman"/>
                <w:color w:val="auto"/>
                <w:sz w:val="20"/>
                <w:szCs w:val="20"/>
              </w:rPr>
            </w:pPr>
          </w:p>
        </w:tc>
        <w:tc>
          <w:tcPr>
            <w:tcW w:w="421" w:type="dxa"/>
            <w:noWrap w:val="0"/>
            <w:vAlign w:val="center"/>
          </w:tcPr>
          <w:p w14:paraId="7069E4EC">
            <w:pPr>
              <w:keepNext w:val="0"/>
              <w:keepLines w:val="0"/>
              <w:widowControl/>
              <w:suppressLineNumbers w:val="0"/>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i w:val="0"/>
                <w:iCs w:val="0"/>
                <w:color w:val="auto"/>
                <w:kern w:val="0"/>
                <w:sz w:val="20"/>
                <w:szCs w:val="20"/>
                <w:u w:val="none"/>
                <w:lang w:val="en-US" w:eastAsia="zh-CN" w:bidi="ar"/>
              </w:rPr>
              <w:t>16</w:t>
            </w:r>
          </w:p>
        </w:tc>
        <w:tc>
          <w:tcPr>
            <w:tcW w:w="439" w:type="dxa"/>
            <w:noWrap w:val="0"/>
            <w:vAlign w:val="center"/>
          </w:tcPr>
          <w:p w14:paraId="1AB336FB">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i w:val="0"/>
                <w:iCs w:val="0"/>
                <w:color w:val="auto"/>
                <w:kern w:val="0"/>
                <w:sz w:val="20"/>
                <w:szCs w:val="20"/>
                <w:u w:val="none"/>
                <w:lang w:val="en-US" w:eastAsia="zh-CN" w:bidi="ar"/>
              </w:rPr>
              <w:t>16</w:t>
            </w:r>
          </w:p>
        </w:tc>
        <w:tc>
          <w:tcPr>
            <w:tcW w:w="348" w:type="dxa"/>
            <w:noWrap w:val="0"/>
            <w:vAlign w:val="center"/>
          </w:tcPr>
          <w:p w14:paraId="67767594">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i w:val="0"/>
                <w:iCs w:val="0"/>
                <w:color w:val="auto"/>
                <w:kern w:val="0"/>
                <w:sz w:val="20"/>
                <w:szCs w:val="20"/>
                <w:u w:val="none"/>
                <w:lang w:val="en-US" w:eastAsia="zh-CN" w:bidi="ar"/>
              </w:rPr>
              <w:t>1</w:t>
            </w:r>
          </w:p>
        </w:tc>
        <w:tc>
          <w:tcPr>
            <w:tcW w:w="426" w:type="dxa"/>
            <w:noWrap w:val="0"/>
            <w:vAlign w:val="center"/>
          </w:tcPr>
          <w:p w14:paraId="4A7B7FD2">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i w:val="0"/>
                <w:iCs w:val="0"/>
                <w:color w:val="auto"/>
                <w:kern w:val="0"/>
                <w:sz w:val="20"/>
                <w:szCs w:val="20"/>
                <w:u w:val="none"/>
                <w:lang w:val="en-US" w:eastAsia="zh-CN" w:bidi="ar"/>
              </w:rPr>
              <w:t>考查</w:t>
            </w:r>
          </w:p>
        </w:tc>
        <w:tc>
          <w:tcPr>
            <w:tcW w:w="743" w:type="dxa"/>
            <w:noWrap w:val="0"/>
            <w:vAlign w:val="center"/>
          </w:tcPr>
          <w:p w14:paraId="573312DD">
            <w:pPr>
              <w:keepNext w:val="0"/>
              <w:keepLines w:val="0"/>
              <w:widowControl/>
              <w:suppressLineNumbers w:val="0"/>
              <w:spacing w:line="240" w:lineRule="auto"/>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i w:val="0"/>
                <w:iCs w:val="0"/>
                <w:color w:val="auto"/>
                <w:kern w:val="0"/>
                <w:sz w:val="20"/>
                <w:szCs w:val="20"/>
                <w:u w:val="none"/>
                <w:lang w:val="en-US" w:eastAsia="zh-CN" w:bidi="ar"/>
              </w:rPr>
              <w:t>材料科学与工程</w:t>
            </w:r>
            <w:r>
              <w:rPr>
                <w:rFonts w:hint="default" w:ascii="Times New Roman" w:hAnsi="Times New Roman" w:eastAsia="宋体" w:cs="Times New Roman"/>
                <w:i w:val="0"/>
                <w:iCs w:val="0"/>
                <w:color w:val="auto"/>
                <w:kern w:val="0"/>
                <w:sz w:val="20"/>
                <w:szCs w:val="20"/>
                <w:u w:val="none"/>
                <w:lang w:val="en-US" w:eastAsia="zh-CN" w:bidi="ar"/>
              </w:rPr>
              <w:t>学院</w:t>
            </w:r>
          </w:p>
        </w:tc>
      </w:tr>
      <w:tr w14:paraId="3747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8" w:hRule="atLeast"/>
          <w:jc w:val="center"/>
        </w:trPr>
        <w:tc>
          <w:tcPr>
            <w:tcW w:w="338" w:type="dxa"/>
            <w:noWrap w:val="0"/>
            <w:vAlign w:val="center"/>
          </w:tcPr>
          <w:p w14:paraId="7BA3A1C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kern w:val="0"/>
                <w:sz w:val="20"/>
                <w:szCs w:val="20"/>
              </w:rPr>
              <w:t>2</w:t>
            </w:r>
          </w:p>
        </w:tc>
        <w:tc>
          <w:tcPr>
            <w:tcW w:w="986" w:type="dxa"/>
            <w:noWrap w:val="0"/>
            <w:vAlign w:val="center"/>
          </w:tcPr>
          <w:p w14:paraId="3FCD8A42">
            <w:pPr>
              <w:spacing w:line="240" w:lineRule="auto"/>
              <w:ind w:left="27" w:leftChars="0"/>
              <w:jc w:val="left"/>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103200</w:t>
            </w:r>
            <w:r>
              <w:rPr>
                <w:rFonts w:hint="default" w:ascii="Times New Roman" w:hAnsi="Times New Roman" w:cs="Times New Roman"/>
                <w:color w:val="auto"/>
                <w:kern w:val="2"/>
                <w:sz w:val="20"/>
                <w:szCs w:val="20"/>
                <w:lang w:val="en-US" w:eastAsia="zh-CN" w:bidi="ar-SA"/>
              </w:rPr>
              <w:t>2</w:t>
            </w:r>
            <w:r>
              <w:rPr>
                <w:rFonts w:hint="default" w:ascii="Times New Roman" w:hAnsi="Times New Roman" w:eastAsia="宋体" w:cs="Times New Roman"/>
                <w:color w:val="auto"/>
                <w:kern w:val="2"/>
                <w:sz w:val="20"/>
                <w:szCs w:val="20"/>
                <w:lang w:val="en-US" w:eastAsia="zh-CN" w:bidi="ar-SA"/>
              </w:rPr>
              <w:t>V</w:t>
            </w:r>
          </w:p>
        </w:tc>
        <w:tc>
          <w:tcPr>
            <w:tcW w:w="1969" w:type="dxa"/>
            <w:noWrap w:val="0"/>
            <w:vAlign w:val="center"/>
          </w:tcPr>
          <w:p w14:paraId="07C15967">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铜材塑性成型工艺（Plastic Molding Process of Copper）</w:t>
            </w:r>
          </w:p>
        </w:tc>
        <w:tc>
          <w:tcPr>
            <w:tcW w:w="314" w:type="dxa"/>
            <w:noWrap w:val="0"/>
            <w:vAlign w:val="center"/>
          </w:tcPr>
          <w:p w14:paraId="505BCD6E">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2</w:t>
            </w:r>
          </w:p>
        </w:tc>
        <w:tc>
          <w:tcPr>
            <w:tcW w:w="314" w:type="dxa"/>
            <w:noWrap w:val="0"/>
            <w:vAlign w:val="center"/>
          </w:tcPr>
          <w:p w14:paraId="6112B9F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4</w:t>
            </w:r>
          </w:p>
        </w:tc>
        <w:tc>
          <w:tcPr>
            <w:tcW w:w="430" w:type="dxa"/>
            <w:noWrap w:val="0"/>
            <w:vAlign w:val="center"/>
          </w:tcPr>
          <w:p w14:paraId="1C36ACF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32</w:t>
            </w:r>
          </w:p>
        </w:tc>
        <w:tc>
          <w:tcPr>
            <w:tcW w:w="314" w:type="dxa"/>
            <w:noWrap w:val="0"/>
            <w:vAlign w:val="center"/>
          </w:tcPr>
          <w:p w14:paraId="7257042D">
            <w:pPr>
              <w:spacing w:line="240" w:lineRule="auto"/>
              <w:jc w:val="center"/>
              <w:rPr>
                <w:rFonts w:hint="default" w:ascii="Times New Roman" w:hAnsi="Times New Roman" w:eastAsia="宋体" w:cs="Times New Roman"/>
                <w:color w:val="auto"/>
                <w:kern w:val="2"/>
                <w:sz w:val="20"/>
                <w:szCs w:val="20"/>
                <w:lang w:val="en-US" w:eastAsia="zh-CN" w:bidi="ar-SA"/>
              </w:rPr>
            </w:pPr>
          </w:p>
        </w:tc>
        <w:tc>
          <w:tcPr>
            <w:tcW w:w="326" w:type="dxa"/>
            <w:noWrap w:val="0"/>
            <w:vAlign w:val="center"/>
          </w:tcPr>
          <w:p w14:paraId="4CA978DF">
            <w:pPr>
              <w:spacing w:line="240" w:lineRule="auto"/>
              <w:jc w:val="center"/>
              <w:rPr>
                <w:rFonts w:hint="default" w:ascii="Times New Roman" w:hAnsi="Times New Roman" w:eastAsia="宋体" w:cs="Times New Roman"/>
                <w:color w:val="auto"/>
                <w:kern w:val="2"/>
                <w:sz w:val="20"/>
                <w:szCs w:val="20"/>
                <w:lang w:val="en-US" w:eastAsia="zh-CN" w:bidi="ar-SA"/>
              </w:rPr>
            </w:pPr>
          </w:p>
        </w:tc>
        <w:tc>
          <w:tcPr>
            <w:tcW w:w="421" w:type="dxa"/>
            <w:noWrap w:val="0"/>
            <w:vAlign w:val="center"/>
          </w:tcPr>
          <w:p w14:paraId="4BFE5FCE">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16</w:t>
            </w:r>
          </w:p>
        </w:tc>
        <w:tc>
          <w:tcPr>
            <w:tcW w:w="439" w:type="dxa"/>
            <w:noWrap w:val="0"/>
            <w:vAlign w:val="center"/>
          </w:tcPr>
          <w:p w14:paraId="43912752">
            <w:pPr>
              <w:spacing w:line="240" w:lineRule="auto"/>
              <w:jc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16</w:t>
            </w:r>
          </w:p>
        </w:tc>
        <w:tc>
          <w:tcPr>
            <w:tcW w:w="348" w:type="dxa"/>
            <w:noWrap w:val="0"/>
            <w:vAlign w:val="center"/>
          </w:tcPr>
          <w:p w14:paraId="1A5E8B25">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0"/>
                <w:sz w:val="20"/>
                <w:szCs w:val="20"/>
                <w:lang w:val="en-US" w:eastAsia="zh-CN" w:bidi="ar"/>
              </w:rPr>
              <w:t>1</w:t>
            </w:r>
          </w:p>
        </w:tc>
        <w:tc>
          <w:tcPr>
            <w:tcW w:w="426" w:type="dxa"/>
            <w:noWrap w:val="0"/>
            <w:vAlign w:val="center"/>
          </w:tcPr>
          <w:p w14:paraId="1FD673EE">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考查</w:t>
            </w:r>
          </w:p>
        </w:tc>
        <w:tc>
          <w:tcPr>
            <w:tcW w:w="743" w:type="dxa"/>
            <w:noWrap w:val="0"/>
            <w:vAlign w:val="center"/>
          </w:tcPr>
          <w:p w14:paraId="1705703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i w:val="0"/>
                <w:iCs w:val="0"/>
                <w:color w:val="auto"/>
                <w:kern w:val="0"/>
                <w:sz w:val="20"/>
                <w:szCs w:val="20"/>
                <w:u w:val="none"/>
                <w:lang w:val="en-US" w:eastAsia="zh-CN" w:bidi="ar"/>
              </w:rPr>
              <w:t>材料科学与工程</w:t>
            </w:r>
            <w:r>
              <w:rPr>
                <w:rFonts w:hint="default" w:ascii="Times New Roman" w:hAnsi="Times New Roman" w:eastAsia="宋体" w:cs="Times New Roman"/>
                <w:i w:val="0"/>
                <w:iCs w:val="0"/>
                <w:color w:val="auto"/>
                <w:kern w:val="0"/>
                <w:sz w:val="20"/>
                <w:szCs w:val="20"/>
                <w:u w:val="none"/>
                <w:lang w:val="en-US" w:eastAsia="zh-CN" w:bidi="ar"/>
              </w:rPr>
              <w:t>学院</w:t>
            </w:r>
          </w:p>
        </w:tc>
      </w:tr>
      <w:tr w14:paraId="338F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4" w:hRule="atLeast"/>
          <w:jc w:val="center"/>
        </w:trPr>
        <w:tc>
          <w:tcPr>
            <w:tcW w:w="338" w:type="dxa"/>
            <w:noWrap w:val="0"/>
            <w:vAlign w:val="center"/>
          </w:tcPr>
          <w:p w14:paraId="337FCFD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kern w:val="0"/>
                <w:sz w:val="20"/>
                <w:szCs w:val="20"/>
              </w:rPr>
              <w:t>3</w:t>
            </w:r>
          </w:p>
        </w:tc>
        <w:tc>
          <w:tcPr>
            <w:tcW w:w="986" w:type="dxa"/>
            <w:noWrap w:val="0"/>
            <w:vAlign w:val="center"/>
          </w:tcPr>
          <w:p w14:paraId="45679A62">
            <w:pPr>
              <w:spacing w:line="240" w:lineRule="auto"/>
              <w:ind w:left="27" w:leftChars="0"/>
              <w:jc w:val="left"/>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103200</w:t>
            </w:r>
            <w:r>
              <w:rPr>
                <w:rFonts w:hint="default" w:ascii="Times New Roman" w:hAnsi="Times New Roman" w:cs="Times New Roman"/>
                <w:color w:val="auto"/>
                <w:kern w:val="2"/>
                <w:sz w:val="20"/>
                <w:szCs w:val="20"/>
                <w:lang w:val="en-US" w:eastAsia="zh-CN" w:bidi="ar-SA"/>
              </w:rPr>
              <w:t>3</w:t>
            </w:r>
            <w:r>
              <w:rPr>
                <w:rFonts w:hint="default" w:ascii="Times New Roman" w:hAnsi="Times New Roman" w:eastAsia="宋体" w:cs="Times New Roman"/>
                <w:color w:val="auto"/>
                <w:kern w:val="2"/>
                <w:sz w:val="20"/>
                <w:szCs w:val="20"/>
                <w:lang w:val="en-US" w:eastAsia="zh-CN" w:bidi="ar-SA"/>
              </w:rPr>
              <w:t>V</w:t>
            </w:r>
          </w:p>
        </w:tc>
        <w:tc>
          <w:tcPr>
            <w:tcW w:w="1969" w:type="dxa"/>
            <w:noWrap w:val="0"/>
            <w:vAlign w:val="center"/>
          </w:tcPr>
          <w:p w14:paraId="3C64D85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铜熔炼铸造与再生利用（Copper Smelting, Casting and Recycling）</w:t>
            </w:r>
          </w:p>
        </w:tc>
        <w:tc>
          <w:tcPr>
            <w:tcW w:w="314" w:type="dxa"/>
            <w:noWrap w:val="0"/>
            <w:vAlign w:val="center"/>
          </w:tcPr>
          <w:p w14:paraId="0D7E468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2</w:t>
            </w:r>
          </w:p>
        </w:tc>
        <w:tc>
          <w:tcPr>
            <w:tcW w:w="314" w:type="dxa"/>
            <w:noWrap w:val="0"/>
            <w:vAlign w:val="center"/>
          </w:tcPr>
          <w:p w14:paraId="7E0AE71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4</w:t>
            </w:r>
          </w:p>
        </w:tc>
        <w:tc>
          <w:tcPr>
            <w:tcW w:w="430" w:type="dxa"/>
            <w:noWrap w:val="0"/>
            <w:vAlign w:val="center"/>
          </w:tcPr>
          <w:p w14:paraId="79902FB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32</w:t>
            </w:r>
          </w:p>
        </w:tc>
        <w:tc>
          <w:tcPr>
            <w:tcW w:w="314" w:type="dxa"/>
            <w:noWrap w:val="0"/>
            <w:vAlign w:val="center"/>
          </w:tcPr>
          <w:p w14:paraId="7FA31209">
            <w:pPr>
              <w:spacing w:line="240" w:lineRule="auto"/>
              <w:jc w:val="center"/>
              <w:rPr>
                <w:rFonts w:hint="default" w:ascii="Times New Roman" w:hAnsi="Times New Roman" w:eastAsia="宋体" w:cs="Times New Roman"/>
                <w:color w:val="auto"/>
                <w:kern w:val="2"/>
                <w:sz w:val="20"/>
                <w:szCs w:val="20"/>
                <w:lang w:val="en-US" w:eastAsia="zh-CN" w:bidi="ar-SA"/>
              </w:rPr>
            </w:pPr>
          </w:p>
        </w:tc>
        <w:tc>
          <w:tcPr>
            <w:tcW w:w="326" w:type="dxa"/>
            <w:noWrap w:val="0"/>
            <w:vAlign w:val="center"/>
          </w:tcPr>
          <w:p w14:paraId="48758017">
            <w:pPr>
              <w:spacing w:line="240" w:lineRule="auto"/>
              <w:jc w:val="center"/>
              <w:rPr>
                <w:rFonts w:hint="default" w:ascii="Times New Roman" w:hAnsi="Times New Roman" w:eastAsia="宋体" w:cs="Times New Roman"/>
                <w:color w:val="auto"/>
                <w:kern w:val="2"/>
                <w:sz w:val="20"/>
                <w:szCs w:val="20"/>
                <w:lang w:val="en-US" w:eastAsia="zh-CN" w:bidi="ar-SA"/>
              </w:rPr>
            </w:pPr>
          </w:p>
        </w:tc>
        <w:tc>
          <w:tcPr>
            <w:tcW w:w="421" w:type="dxa"/>
            <w:noWrap w:val="0"/>
            <w:vAlign w:val="center"/>
          </w:tcPr>
          <w:p w14:paraId="7AB4B12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16</w:t>
            </w:r>
          </w:p>
        </w:tc>
        <w:tc>
          <w:tcPr>
            <w:tcW w:w="439" w:type="dxa"/>
            <w:noWrap w:val="0"/>
            <w:vAlign w:val="center"/>
          </w:tcPr>
          <w:p w14:paraId="62CD3FA4">
            <w:pPr>
              <w:spacing w:line="240" w:lineRule="auto"/>
              <w:jc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16</w:t>
            </w:r>
          </w:p>
        </w:tc>
        <w:tc>
          <w:tcPr>
            <w:tcW w:w="348" w:type="dxa"/>
            <w:noWrap w:val="0"/>
            <w:vAlign w:val="center"/>
          </w:tcPr>
          <w:p w14:paraId="18C23BB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color w:val="auto"/>
                <w:kern w:val="0"/>
                <w:sz w:val="20"/>
                <w:szCs w:val="20"/>
                <w:lang w:val="en-US" w:eastAsia="zh-CN" w:bidi="ar"/>
              </w:rPr>
              <w:t>1</w:t>
            </w:r>
          </w:p>
        </w:tc>
        <w:tc>
          <w:tcPr>
            <w:tcW w:w="426" w:type="dxa"/>
            <w:noWrap w:val="0"/>
            <w:vAlign w:val="center"/>
          </w:tcPr>
          <w:p w14:paraId="3A21D09E">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考查</w:t>
            </w:r>
          </w:p>
        </w:tc>
        <w:tc>
          <w:tcPr>
            <w:tcW w:w="743" w:type="dxa"/>
            <w:noWrap w:val="0"/>
            <w:vAlign w:val="center"/>
          </w:tcPr>
          <w:p w14:paraId="4F77D00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eastAsia" w:ascii="Times New Roman" w:hAnsi="Times New Roman" w:eastAsia="宋体" w:cs="Times New Roman"/>
                <w:i w:val="0"/>
                <w:iCs w:val="0"/>
                <w:color w:val="auto"/>
                <w:kern w:val="0"/>
                <w:sz w:val="20"/>
                <w:szCs w:val="20"/>
                <w:u w:val="none"/>
                <w:lang w:val="en-US" w:eastAsia="zh-CN" w:bidi="ar"/>
              </w:rPr>
              <w:t>材料科学与工程</w:t>
            </w:r>
            <w:r>
              <w:rPr>
                <w:rFonts w:hint="default" w:ascii="Times New Roman" w:hAnsi="Times New Roman" w:eastAsia="宋体" w:cs="Times New Roman"/>
                <w:i w:val="0"/>
                <w:iCs w:val="0"/>
                <w:color w:val="auto"/>
                <w:kern w:val="0"/>
                <w:sz w:val="20"/>
                <w:szCs w:val="20"/>
                <w:u w:val="none"/>
                <w:lang w:val="en-US" w:eastAsia="zh-CN" w:bidi="ar"/>
              </w:rPr>
              <w:t>学院</w:t>
            </w:r>
          </w:p>
        </w:tc>
      </w:tr>
      <w:tr w14:paraId="72E1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8" w:hRule="atLeast"/>
          <w:jc w:val="center"/>
        </w:trPr>
        <w:tc>
          <w:tcPr>
            <w:tcW w:w="338" w:type="dxa"/>
            <w:noWrap w:val="0"/>
            <w:vAlign w:val="center"/>
          </w:tcPr>
          <w:p w14:paraId="16C66E6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kern w:val="0"/>
                <w:sz w:val="20"/>
                <w:szCs w:val="20"/>
              </w:rPr>
              <w:t>4</w:t>
            </w:r>
          </w:p>
        </w:tc>
        <w:tc>
          <w:tcPr>
            <w:tcW w:w="986" w:type="dxa"/>
            <w:noWrap w:val="0"/>
            <w:vAlign w:val="center"/>
          </w:tcPr>
          <w:p w14:paraId="668C748C">
            <w:pPr>
              <w:spacing w:line="240" w:lineRule="auto"/>
              <w:ind w:left="27" w:leftChars="0"/>
              <w:jc w:val="left"/>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103200</w:t>
            </w:r>
            <w:r>
              <w:rPr>
                <w:rFonts w:hint="default" w:ascii="Times New Roman" w:hAnsi="Times New Roman" w:cs="Times New Roman"/>
                <w:color w:val="auto"/>
                <w:kern w:val="2"/>
                <w:sz w:val="20"/>
                <w:szCs w:val="20"/>
                <w:lang w:val="en-US" w:eastAsia="zh-CN" w:bidi="ar-SA"/>
              </w:rPr>
              <w:t>4</w:t>
            </w:r>
            <w:r>
              <w:rPr>
                <w:rFonts w:hint="default" w:ascii="Times New Roman" w:hAnsi="Times New Roman" w:eastAsia="宋体" w:cs="Times New Roman"/>
                <w:color w:val="auto"/>
                <w:kern w:val="2"/>
                <w:sz w:val="20"/>
                <w:szCs w:val="20"/>
                <w:lang w:val="en-US" w:eastAsia="zh-CN" w:bidi="ar-SA"/>
              </w:rPr>
              <w:t>V</w:t>
            </w:r>
          </w:p>
        </w:tc>
        <w:tc>
          <w:tcPr>
            <w:tcW w:w="1969" w:type="dxa"/>
            <w:noWrap w:val="0"/>
            <w:vAlign w:val="center"/>
          </w:tcPr>
          <w:p w14:paraId="05AD920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微成形与微制造（Microforming and Micromanufacturing）</w:t>
            </w:r>
          </w:p>
        </w:tc>
        <w:tc>
          <w:tcPr>
            <w:tcW w:w="314" w:type="dxa"/>
            <w:noWrap w:val="0"/>
            <w:vAlign w:val="center"/>
          </w:tcPr>
          <w:p w14:paraId="2FD12B6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2</w:t>
            </w:r>
          </w:p>
        </w:tc>
        <w:tc>
          <w:tcPr>
            <w:tcW w:w="314" w:type="dxa"/>
            <w:noWrap w:val="0"/>
            <w:vAlign w:val="center"/>
          </w:tcPr>
          <w:p w14:paraId="6A1C3A4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4</w:t>
            </w:r>
          </w:p>
        </w:tc>
        <w:tc>
          <w:tcPr>
            <w:tcW w:w="430" w:type="dxa"/>
            <w:noWrap w:val="0"/>
            <w:vAlign w:val="center"/>
          </w:tcPr>
          <w:p w14:paraId="4961A69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32</w:t>
            </w:r>
          </w:p>
        </w:tc>
        <w:tc>
          <w:tcPr>
            <w:tcW w:w="314" w:type="dxa"/>
            <w:noWrap w:val="0"/>
            <w:vAlign w:val="center"/>
          </w:tcPr>
          <w:p w14:paraId="3EC76B62">
            <w:pPr>
              <w:spacing w:line="240" w:lineRule="auto"/>
              <w:jc w:val="center"/>
              <w:rPr>
                <w:rFonts w:hint="default" w:ascii="Times New Roman" w:hAnsi="Times New Roman" w:eastAsia="宋体" w:cs="Times New Roman"/>
                <w:color w:val="auto"/>
                <w:sz w:val="20"/>
                <w:szCs w:val="20"/>
              </w:rPr>
            </w:pPr>
          </w:p>
        </w:tc>
        <w:tc>
          <w:tcPr>
            <w:tcW w:w="326" w:type="dxa"/>
            <w:noWrap w:val="0"/>
            <w:vAlign w:val="center"/>
          </w:tcPr>
          <w:p w14:paraId="6F4B7A5F">
            <w:pPr>
              <w:spacing w:line="240" w:lineRule="auto"/>
              <w:jc w:val="center"/>
              <w:rPr>
                <w:rFonts w:hint="default" w:ascii="Times New Roman" w:hAnsi="Times New Roman" w:eastAsia="宋体" w:cs="Times New Roman"/>
                <w:color w:val="auto"/>
                <w:sz w:val="20"/>
                <w:szCs w:val="20"/>
              </w:rPr>
            </w:pPr>
          </w:p>
        </w:tc>
        <w:tc>
          <w:tcPr>
            <w:tcW w:w="421" w:type="dxa"/>
            <w:noWrap w:val="0"/>
            <w:vAlign w:val="center"/>
          </w:tcPr>
          <w:p w14:paraId="08387BBF">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16</w:t>
            </w:r>
          </w:p>
        </w:tc>
        <w:tc>
          <w:tcPr>
            <w:tcW w:w="439" w:type="dxa"/>
            <w:noWrap w:val="0"/>
            <w:vAlign w:val="center"/>
          </w:tcPr>
          <w:p w14:paraId="5FBAAF86">
            <w:pPr>
              <w:spacing w:line="240" w:lineRule="auto"/>
              <w:jc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16</w:t>
            </w:r>
          </w:p>
        </w:tc>
        <w:tc>
          <w:tcPr>
            <w:tcW w:w="348" w:type="dxa"/>
            <w:noWrap w:val="0"/>
            <w:vAlign w:val="center"/>
          </w:tcPr>
          <w:p w14:paraId="423B8B3A">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kern w:val="0"/>
                <w:sz w:val="20"/>
                <w:szCs w:val="20"/>
                <w:lang w:val="en-US" w:eastAsia="zh-CN" w:bidi="ar"/>
              </w:rPr>
              <w:t>2</w:t>
            </w:r>
          </w:p>
        </w:tc>
        <w:tc>
          <w:tcPr>
            <w:tcW w:w="426" w:type="dxa"/>
            <w:noWrap w:val="0"/>
            <w:vAlign w:val="center"/>
          </w:tcPr>
          <w:p w14:paraId="39580F03">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考查</w:t>
            </w:r>
          </w:p>
        </w:tc>
        <w:tc>
          <w:tcPr>
            <w:tcW w:w="743" w:type="dxa"/>
            <w:noWrap w:val="0"/>
            <w:vAlign w:val="center"/>
          </w:tcPr>
          <w:p w14:paraId="69B3A1A2">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rPr>
            </w:pPr>
            <w:r>
              <w:rPr>
                <w:rFonts w:hint="eastAsia" w:ascii="Times New Roman" w:hAnsi="Times New Roman" w:eastAsia="宋体" w:cs="Times New Roman"/>
                <w:i w:val="0"/>
                <w:iCs w:val="0"/>
                <w:color w:val="auto"/>
                <w:kern w:val="0"/>
                <w:sz w:val="20"/>
                <w:szCs w:val="20"/>
                <w:u w:val="none"/>
                <w:lang w:val="en-US" w:eastAsia="zh-CN" w:bidi="ar"/>
              </w:rPr>
              <w:t>材料科学与工程</w:t>
            </w:r>
            <w:r>
              <w:rPr>
                <w:rFonts w:hint="default" w:ascii="Times New Roman" w:hAnsi="Times New Roman" w:eastAsia="宋体" w:cs="Times New Roman"/>
                <w:i w:val="0"/>
                <w:iCs w:val="0"/>
                <w:color w:val="auto"/>
                <w:kern w:val="0"/>
                <w:sz w:val="20"/>
                <w:szCs w:val="20"/>
                <w:u w:val="none"/>
                <w:lang w:val="en-US" w:eastAsia="zh-CN" w:bidi="ar"/>
              </w:rPr>
              <w:t>学院</w:t>
            </w:r>
          </w:p>
        </w:tc>
      </w:tr>
      <w:tr w14:paraId="5EDA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4" w:hRule="atLeast"/>
          <w:jc w:val="center"/>
        </w:trPr>
        <w:tc>
          <w:tcPr>
            <w:tcW w:w="338" w:type="dxa"/>
            <w:noWrap w:val="0"/>
            <w:vAlign w:val="center"/>
          </w:tcPr>
          <w:p w14:paraId="747AB04D">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kern w:val="0"/>
                <w:sz w:val="20"/>
                <w:szCs w:val="20"/>
              </w:rPr>
              <w:t>5</w:t>
            </w:r>
          </w:p>
        </w:tc>
        <w:tc>
          <w:tcPr>
            <w:tcW w:w="986" w:type="dxa"/>
            <w:noWrap w:val="0"/>
            <w:vAlign w:val="center"/>
          </w:tcPr>
          <w:p w14:paraId="3AB7D2AF">
            <w:pPr>
              <w:spacing w:line="240" w:lineRule="auto"/>
              <w:ind w:left="27" w:leftChars="0"/>
              <w:jc w:val="left"/>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103200</w:t>
            </w:r>
            <w:r>
              <w:rPr>
                <w:rFonts w:hint="default" w:ascii="Times New Roman" w:hAnsi="Times New Roman" w:cs="Times New Roman"/>
                <w:color w:val="auto"/>
                <w:kern w:val="2"/>
                <w:sz w:val="20"/>
                <w:szCs w:val="20"/>
                <w:lang w:val="en-US" w:eastAsia="zh-CN" w:bidi="ar-SA"/>
              </w:rPr>
              <w:t>5</w:t>
            </w:r>
            <w:r>
              <w:rPr>
                <w:rFonts w:hint="default" w:ascii="Times New Roman" w:hAnsi="Times New Roman" w:eastAsia="宋体" w:cs="Times New Roman"/>
                <w:color w:val="auto"/>
                <w:kern w:val="2"/>
                <w:sz w:val="20"/>
                <w:szCs w:val="20"/>
                <w:lang w:val="en-US" w:eastAsia="zh-CN" w:bidi="ar-SA"/>
              </w:rPr>
              <w:t>V</w:t>
            </w:r>
          </w:p>
        </w:tc>
        <w:tc>
          <w:tcPr>
            <w:tcW w:w="1969" w:type="dxa"/>
            <w:noWrap w:val="0"/>
            <w:vAlign w:val="center"/>
          </w:tcPr>
          <w:p w14:paraId="7E7B53CA">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粉末冶金与增材制造（Powder Metallurgy and Additive Manufacturing）</w:t>
            </w:r>
          </w:p>
        </w:tc>
        <w:tc>
          <w:tcPr>
            <w:tcW w:w="314" w:type="dxa"/>
            <w:noWrap w:val="0"/>
            <w:vAlign w:val="center"/>
          </w:tcPr>
          <w:p w14:paraId="3DE7E50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2</w:t>
            </w:r>
          </w:p>
        </w:tc>
        <w:tc>
          <w:tcPr>
            <w:tcW w:w="314" w:type="dxa"/>
            <w:noWrap w:val="0"/>
            <w:vAlign w:val="center"/>
          </w:tcPr>
          <w:p w14:paraId="6E049665">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4</w:t>
            </w:r>
          </w:p>
        </w:tc>
        <w:tc>
          <w:tcPr>
            <w:tcW w:w="430" w:type="dxa"/>
            <w:noWrap w:val="0"/>
            <w:vAlign w:val="center"/>
          </w:tcPr>
          <w:p w14:paraId="2DFCBEE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32</w:t>
            </w:r>
          </w:p>
        </w:tc>
        <w:tc>
          <w:tcPr>
            <w:tcW w:w="314" w:type="dxa"/>
            <w:noWrap w:val="0"/>
            <w:vAlign w:val="center"/>
          </w:tcPr>
          <w:p w14:paraId="2F6BA557">
            <w:pPr>
              <w:spacing w:line="240" w:lineRule="auto"/>
              <w:jc w:val="center"/>
              <w:rPr>
                <w:rFonts w:hint="default" w:ascii="Times New Roman" w:hAnsi="Times New Roman" w:eastAsia="宋体" w:cs="Times New Roman"/>
                <w:color w:val="auto"/>
                <w:sz w:val="20"/>
                <w:szCs w:val="20"/>
              </w:rPr>
            </w:pPr>
          </w:p>
        </w:tc>
        <w:tc>
          <w:tcPr>
            <w:tcW w:w="326" w:type="dxa"/>
            <w:noWrap w:val="0"/>
            <w:vAlign w:val="center"/>
          </w:tcPr>
          <w:p w14:paraId="5F34B98D">
            <w:pPr>
              <w:spacing w:line="240" w:lineRule="auto"/>
              <w:jc w:val="center"/>
              <w:rPr>
                <w:rFonts w:hint="default" w:ascii="Times New Roman" w:hAnsi="Times New Roman" w:eastAsia="宋体" w:cs="Times New Roman"/>
                <w:color w:val="auto"/>
                <w:sz w:val="20"/>
                <w:szCs w:val="20"/>
              </w:rPr>
            </w:pPr>
          </w:p>
        </w:tc>
        <w:tc>
          <w:tcPr>
            <w:tcW w:w="421" w:type="dxa"/>
            <w:noWrap w:val="0"/>
            <w:vAlign w:val="center"/>
          </w:tcPr>
          <w:p w14:paraId="667327A6">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16</w:t>
            </w:r>
          </w:p>
        </w:tc>
        <w:tc>
          <w:tcPr>
            <w:tcW w:w="439" w:type="dxa"/>
            <w:noWrap w:val="0"/>
            <w:vAlign w:val="center"/>
          </w:tcPr>
          <w:p w14:paraId="5F86E02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rPr>
            </w:pPr>
            <w:r>
              <w:rPr>
                <w:rFonts w:hint="default" w:ascii="Times New Roman" w:hAnsi="Times New Roman" w:eastAsia="宋体" w:cs="Times New Roman"/>
                <w:color w:val="auto"/>
                <w:kern w:val="0"/>
                <w:sz w:val="20"/>
                <w:szCs w:val="20"/>
                <w:lang w:val="en-US" w:eastAsia="zh-CN" w:bidi="ar"/>
              </w:rPr>
              <w:t>16</w:t>
            </w:r>
          </w:p>
        </w:tc>
        <w:tc>
          <w:tcPr>
            <w:tcW w:w="348" w:type="dxa"/>
            <w:noWrap w:val="0"/>
            <w:vAlign w:val="center"/>
          </w:tcPr>
          <w:p w14:paraId="5D01343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kern w:val="0"/>
                <w:sz w:val="20"/>
                <w:szCs w:val="20"/>
                <w:lang w:val="en-US" w:eastAsia="zh-CN" w:bidi="ar"/>
              </w:rPr>
              <w:t>2</w:t>
            </w:r>
          </w:p>
        </w:tc>
        <w:tc>
          <w:tcPr>
            <w:tcW w:w="426" w:type="dxa"/>
            <w:noWrap w:val="0"/>
            <w:vAlign w:val="center"/>
          </w:tcPr>
          <w:p w14:paraId="24228EB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考查</w:t>
            </w:r>
          </w:p>
        </w:tc>
        <w:tc>
          <w:tcPr>
            <w:tcW w:w="743" w:type="dxa"/>
            <w:noWrap w:val="0"/>
            <w:vAlign w:val="center"/>
          </w:tcPr>
          <w:p w14:paraId="24797D7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rPr>
            </w:pPr>
            <w:r>
              <w:rPr>
                <w:rFonts w:hint="eastAsia" w:ascii="Times New Roman" w:hAnsi="Times New Roman" w:eastAsia="宋体" w:cs="Times New Roman"/>
                <w:i w:val="0"/>
                <w:iCs w:val="0"/>
                <w:color w:val="auto"/>
                <w:kern w:val="0"/>
                <w:sz w:val="20"/>
                <w:szCs w:val="20"/>
                <w:u w:val="none"/>
                <w:lang w:val="en-US" w:eastAsia="zh-CN" w:bidi="ar"/>
              </w:rPr>
              <w:t>材料科学与工程</w:t>
            </w:r>
            <w:r>
              <w:rPr>
                <w:rFonts w:hint="default" w:ascii="Times New Roman" w:hAnsi="Times New Roman" w:eastAsia="宋体" w:cs="Times New Roman"/>
                <w:i w:val="0"/>
                <w:iCs w:val="0"/>
                <w:color w:val="auto"/>
                <w:kern w:val="0"/>
                <w:sz w:val="20"/>
                <w:szCs w:val="20"/>
                <w:u w:val="none"/>
                <w:lang w:val="en-US" w:eastAsia="zh-CN" w:bidi="ar"/>
              </w:rPr>
              <w:t>学院</w:t>
            </w:r>
          </w:p>
        </w:tc>
      </w:tr>
      <w:tr w14:paraId="011A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2" w:hRule="atLeast"/>
          <w:jc w:val="center"/>
        </w:trPr>
        <w:tc>
          <w:tcPr>
            <w:tcW w:w="338" w:type="dxa"/>
            <w:noWrap w:val="0"/>
            <w:vAlign w:val="center"/>
          </w:tcPr>
          <w:p w14:paraId="22DC8FD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kern w:val="0"/>
                <w:sz w:val="20"/>
                <w:szCs w:val="20"/>
              </w:rPr>
              <w:t>6</w:t>
            </w:r>
          </w:p>
        </w:tc>
        <w:tc>
          <w:tcPr>
            <w:tcW w:w="986" w:type="dxa"/>
            <w:noWrap w:val="0"/>
            <w:vAlign w:val="center"/>
          </w:tcPr>
          <w:p w14:paraId="781E6873">
            <w:pPr>
              <w:spacing w:line="240" w:lineRule="auto"/>
              <w:ind w:left="27" w:leftChars="0"/>
              <w:jc w:val="left"/>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103200</w:t>
            </w:r>
            <w:r>
              <w:rPr>
                <w:rFonts w:hint="default" w:ascii="Times New Roman" w:hAnsi="Times New Roman" w:cs="Times New Roman"/>
                <w:color w:val="auto"/>
                <w:kern w:val="2"/>
                <w:sz w:val="20"/>
                <w:szCs w:val="20"/>
                <w:lang w:val="en-US" w:eastAsia="zh-CN" w:bidi="ar-SA"/>
              </w:rPr>
              <w:t>6</w:t>
            </w:r>
            <w:r>
              <w:rPr>
                <w:rFonts w:hint="default" w:ascii="Times New Roman" w:hAnsi="Times New Roman" w:eastAsia="宋体" w:cs="Times New Roman"/>
                <w:color w:val="auto"/>
                <w:kern w:val="2"/>
                <w:sz w:val="20"/>
                <w:szCs w:val="20"/>
                <w:lang w:val="en-US" w:eastAsia="zh-CN" w:bidi="ar-SA"/>
              </w:rPr>
              <w:t>V</w:t>
            </w:r>
          </w:p>
        </w:tc>
        <w:tc>
          <w:tcPr>
            <w:tcW w:w="1969" w:type="dxa"/>
            <w:noWrap w:val="0"/>
            <w:vAlign w:val="center"/>
          </w:tcPr>
          <w:p w14:paraId="0A2E5204">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铜材表面处理（Surface Treatment of Copper）</w:t>
            </w:r>
          </w:p>
        </w:tc>
        <w:tc>
          <w:tcPr>
            <w:tcW w:w="314" w:type="dxa"/>
            <w:noWrap w:val="0"/>
            <w:vAlign w:val="center"/>
          </w:tcPr>
          <w:p w14:paraId="11F842D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2</w:t>
            </w:r>
          </w:p>
        </w:tc>
        <w:tc>
          <w:tcPr>
            <w:tcW w:w="314" w:type="dxa"/>
            <w:noWrap w:val="0"/>
            <w:vAlign w:val="center"/>
          </w:tcPr>
          <w:p w14:paraId="2C1F9F2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4</w:t>
            </w:r>
          </w:p>
        </w:tc>
        <w:tc>
          <w:tcPr>
            <w:tcW w:w="430" w:type="dxa"/>
            <w:noWrap w:val="0"/>
            <w:vAlign w:val="center"/>
          </w:tcPr>
          <w:p w14:paraId="1ADC12AD">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32</w:t>
            </w:r>
          </w:p>
        </w:tc>
        <w:tc>
          <w:tcPr>
            <w:tcW w:w="314" w:type="dxa"/>
            <w:noWrap w:val="0"/>
            <w:vAlign w:val="center"/>
          </w:tcPr>
          <w:p w14:paraId="7525DC14">
            <w:pPr>
              <w:spacing w:line="240" w:lineRule="auto"/>
              <w:jc w:val="center"/>
              <w:rPr>
                <w:rFonts w:hint="default" w:ascii="Times New Roman" w:hAnsi="Times New Roman" w:eastAsia="宋体" w:cs="Times New Roman"/>
                <w:color w:val="auto"/>
                <w:sz w:val="20"/>
                <w:szCs w:val="20"/>
              </w:rPr>
            </w:pPr>
          </w:p>
        </w:tc>
        <w:tc>
          <w:tcPr>
            <w:tcW w:w="326" w:type="dxa"/>
            <w:noWrap w:val="0"/>
            <w:vAlign w:val="center"/>
          </w:tcPr>
          <w:p w14:paraId="24778200">
            <w:pPr>
              <w:spacing w:line="240" w:lineRule="auto"/>
              <w:jc w:val="center"/>
              <w:rPr>
                <w:rFonts w:hint="default" w:ascii="Times New Roman" w:hAnsi="Times New Roman" w:eastAsia="宋体" w:cs="Times New Roman"/>
                <w:color w:val="auto"/>
                <w:sz w:val="20"/>
                <w:szCs w:val="20"/>
              </w:rPr>
            </w:pPr>
          </w:p>
        </w:tc>
        <w:tc>
          <w:tcPr>
            <w:tcW w:w="421" w:type="dxa"/>
            <w:noWrap w:val="0"/>
            <w:vAlign w:val="center"/>
          </w:tcPr>
          <w:p w14:paraId="2A439FB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16</w:t>
            </w:r>
          </w:p>
        </w:tc>
        <w:tc>
          <w:tcPr>
            <w:tcW w:w="439" w:type="dxa"/>
            <w:noWrap w:val="0"/>
            <w:vAlign w:val="center"/>
          </w:tcPr>
          <w:p w14:paraId="3E0F3EEC">
            <w:pPr>
              <w:spacing w:line="240" w:lineRule="auto"/>
              <w:jc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16</w:t>
            </w:r>
          </w:p>
        </w:tc>
        <w:tc>
          <w:tcPr>
            <w:tcW w:w="348" w:type="dxa"/>
            <w:noWrap w:val="0"/>
            <w:vAlign w:val="center"/>
          </w:tcPr>
          <w:p w14:paraId="3C59412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kern w:val="0"/>
                <w:sz w:val="20"/>
                <w:szCs w:val="20"/>
                <w:lang w:val="en-US" w:eastAsia="zh-CN" w:bidi="ar"/>
              </w:rPr>
              <w:t>2</w:t>
            </w:r>
          </w:p>
        </w:tc>
        <w:tc>
          <w:tcPr>
            <w:tcW w:w="426" w:type="dxa"/>
            <w:noWrap w:val="0"/>
            <w:vAlign w:val="center"/>
          </w:tcPr>
          <w:p w14:paraId="53B77809">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考查</w:t>
            </w:r>
          </w:p>
        </w:tc>
        <w:tc>
          <w:tcPr>
            <w:tcW w:w="743" w:type="dxa"/>
            <w:noWrap w:val="0"/>
            <w:vAlign w:val="center"/>
          </w:tcPr>
          <w:p w14:paraId="52237268">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rPr>
            </w:pPr>
            <w:r>
              <w:rPr>
                <w:rFonts w:hint="eastAsia" w:ascii="Times New Roman" w:hAnsi="Times New Roman" w:eastAsia="宋体" w:cs="Times New Roman"/>
                <w:i w:val="0"/>
                <w:iCs w:val="0"/>
                <w:color w:val="auto"/>
                <w:kern w:val="0"/>
                <w:sz w:val="20"/>
                <w:szCs w:val="20"/>
                <w:u w:val="none"/>
                <w:lang w:val="en-US" w:eastAsia="zh-CN" w:bidi="ar"/>
              </w:rPr>
              <w:t>材料科学与工程</w:t>
            </w:r>
            <w:r>
              <w:rPr>
                <w:rFonts w:hint="default" w:ascii="Times New Roman" w:hAnsi="Times New Roman" w:eastAsia="宋体" w:cs="Times New Roman"/>
                <w:i w:val="0"/>
                <w:iCs w:val="0"/>
                <w:color w:val="auto"/>
                <w:kern w:val="0"/>
                <w:sz w:val="20"/>
                <w:szCs w:val="20"/>
                <w:u w:val="none"/>
                <w:lang w:val="en-US" w:eastAsia="zh-CN" w:bidi="ar"/>
              </w:rPr>
              <w:t>学院</w:t>
            </w:r>
          </w:p>
        </w:tc>
      </w:tr>
      <w:tr w14:paraId="1B8B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8" w:hRule="atLeast"/>
          <w:jc w:val="center"/>
        </w:trPr>
        <w:tc>
          <w:tcPr>
            <w:tcW w:w="338" w:type="dxa"/>
            <w:noWrap w:val="0"/>
            <w:vAlign w:val="center"/>
          </w:tcPr>
          <w:p w14:paraId="4792853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kern w:val="0"/>
                <w:sz w:val="20"/>
                <w:szCs w:val="20"/>
              </w:rPr>
              <w:t>7</w:t>
            </w:r>
          </w:p>
        </w:tc>
        <w:tc>
          <w:tcPr>
            <w:tcW w:w="986" w:type="dxa"/>
            <w:noWrap w:val="0"/>
            <w:vAlign w:val="center"/>
          </w:tcPr>
          <w:p w14:paraId="736F2656">
            <w:pPr>
              <w:spacing w:line="240" w:lineRule="auto"/>
              <w:ind w:left="27" w:leftChars="0"/>
              <w:jc w:val="left"/>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2"/>
                <w:sz w:val="20"/>
                <w:szCs w:val="20"/>
                <w:lang w:val="en-US" w:eastAsia="zh-CN" w:bidi="ar-SA"/>
              </w:rPr>
              <w:t>103200</w:t>
            </w:r>
            <w:r>
              <w:rPr>
                <w:rFonts w:hint="default" w:ascii="Times New Roman" w:hAnsi="Times New Roman" w:cs="Times New Roman"/>
                <w:color w:val="auto"/>
                <w:kern w:val="2"/>
                <w:sz w:val="20"/>
                <w:szCs w:val="20"/>
                <w:lang w:val="en-US" w:eastAsia="zh-CN" w:bidi="ar-SA"/>
              </w:rPr>
              <w:t>7</w:t>
            </w:r>
            <w:r>
              <w:rPr>
                <w:rFonts w:hint="default" w:ascii="Times New Roman" w:hAnsi="Times New Roman" w:eastAsia="宋体" w:cs="Times New Roman"/>
                <w:color w:val="auto"/>
                <w:kern w:val="2"/>
                <w:sz w:val="20"/>
                <w:szCs w:val="20"/>
                <w:lang w:val="en-US" w:eastAsia="zh-CN" w:bidi="ar-SA"/>
              </w:rPr>
              <w:t>V</w:t>
            </w:r>
          </w:p>
        </w:tc>
        <w:tc>
          <w:tcPr>
            <w:tcW w:w="1969" w:type="dxa"/>
            <w:noWrap w:val="0"/>
            <w:vAlign w:val="center"/>
          </w:tcPr>
          <w:p w14:paraId="6ED96901">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2"/>
                <w:sz w:val="20"/>
                <w:szCs w:val="20"/>
                <w:lang w:val="en-US" w:eastAsia="zh-CN" w:bidi="ar-SA"/>
              </w:rPr>
            </w:pPr>
            <w:r>
              <w:rPr>
                <w:rFonts w:hint="default" w:ascii="Times New Roman" w:hAnsi="Times New Roman" w:eastAsia="宋体" w:cs="Times New Roman"/>
                <w:color w:val="auto"/>
                <w:kern w:val="0"/>
                <w:sz w:val="20"/>
                <w:szCs w:val="20"/>
                <w:lang w:val="en-US" w:eastAsia="zh-CN" w:bidi="ar"/>
              </w:rPr>
              <w:t>专业技能训练（Professional Skills Training）</w:t>
            </w:r>
          </w:p>
        </w:tc>
        <w:tc>
          <w:tcPr>
            <w:tcW w:w="314" w:type="dxa"/>
            <w:noWrap w:val="0"/>
            <w:vAlign w:val="center"/>
          </w:tcPr>
          <w:p w14:paraId="7158837B">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2</w:t>
            </w:r>
          </w:p>
        </w:tc>
        <w:tc>
          <w:tcPr>
            <w:tcW w:w="314" w:type="dxa"/>
            <w:noWrap w:val="0"/>
            <w:vAlign w:val="center"/>
          </w:tcPr>
          <w:p w14:paraId="197DA577">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8</w:t>
            </w:r>
          </w:p>
        </w:tc>
        <w:tc>
          <w:tcPr>
            <w:tcW w:w="430" w:type="dxa"/>
            <w:noWrap w:val="0"/>
            <w:vAlign w:val="center"/>
          </w:tcPr>
          <w:p w14:paraId="34FA5970">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kern w:val="0"/>
                <w:sz w:val="20"/>
                <w:szCs w:val="20"/>
                <w:lang w:val="en-US" w:eastAsia="zh-CN" w:bidi="ar"/>
              </w:rPr>
              <w:t>32</w:t>
            </w:r>
          </w:p>
        </w:tc>
        <w:tc>
          <w:tcPr>
            <w:tcW w:w="314" w:type="dxa"/>
            <w:noWrap w:val="0"/>
            <w:vAlign w:val="center"/>
          </w:tcPr>
          <w:p w14:paraId="2E6E851F">
            <w:pPr>
              <w:spacing w:line="240" w:lineRule="auto"/>
              <w:jc w:val="center"/>
              <w:rPr>
                <w:rFonts w:hint="default" w:ascii="Times New Roman" w:hAnsi="Times New Roman" w:eastAsia="宋体" w:cs="Times New Roman"/>
                <w:color w:val="auto"/>
                <w:sz w:val="20"/>
                <w:szCs w:val="20"/>
              </w:rPr>
            </w:pPr>
          </w:p>
        </w:tc>
        <w:tc>
          <w:tcPr>
            <w:tcW w:w="326" w:type="dxa"/>
            <w:noWrap w:val="0"/>
            <w:vAlign w:val="center"/>
          </w:tcPr>
          <w:p w14:paraId="62EFEA0B">
            <w:pPr>
              <w:spacing w:line="240" w:lineRule="auto"/>
              <w:jc w:val="center"/>
              <w:rPr>
                <w:rFonts w:hint="default" w:ascii="Times New Roman" w:hAnsi="Times New Roman" w:eastAsia="宋体" w:cs="Times New Roman"/>
                <w:color w:val="auto"/>
                <w:sz w:val="20"/>
                <w:szCs w:val="20"/>
              </w:rPr>
            </w:pPr>
          </w:p>
        </w:tc>
        <w:tc>
          <w:tcPr>
            <w:tcW w:w="421" w:type="dxa"/>
            <w:noWrap w:val="0"/>
            <w:vAlign w:val="center"/>
          </w:tcPr>
          <w:p w14:paraId="1E83BEA1">
            <w:pPr>
              <w:spacing w:line="240" w:lineRule="auto"/>
              <w:jc w:val="center"/>
              <w:rPr>
                <w:rFonts w:hint="default" w:ascii="Times New Roman" w:hAnsi="Times New Roman" w:eastAsia="宋体" w:cs="Times New Roman"/>
                <w:color w:val="auto"/>
                <w:kern w:val="2"/>
                <w:sz w:val="20"/>
                <w:szCs w:val="20"/>
                <w:lang w:val="en-US" w:eastAsia="zh-CN" w:bidi="ar-SA"/>
              </w:rPr>
            </w:pPr>
          </w:p>
        </w:tc>
        <w:tc>
          <w:tcPr>
            <w:tcW w:w="439" w:type="dxa"/>
            <w:noWrap w:val="0"/>
            <w:vAlign w:val="center"/>
          </w:tcPr>
          <w:p w14:paraId="58701A08">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32</w:t>
            </w:r>
          </w:p>
        </w:tc>
        <w:tc>
          <w:tcPr>
            <w:tcW w:w="348" w:type="dxa"/>
            <w:noWrap w:val="0"/>
            <w:vAlign w:val="center"/>
          </w:tcPr>
          <w:p w14:paraId="14BC4CC8">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kern w:val="0"/>
                <w:sz w:val="20"/>
                <w:szCs w:val="20"/>
                <w:lang w:val="en-US" w:eastAsia="zh-CN" w:bidi="ar"/>
              </w:rPr>
              <w:t>3</w:t>
            </w:r>
          </w:p>
        </w:tc>
        <w:tc>
          <w:tcPr>
            <w:tcW w:w="426" w:type="dxa"/>
            <w:noWrap w:val="0"/>
            <w:vAlign w:val="center"/>
          </w:tcPr>
          <w:p w14:paraId="158E9ED7">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kern w:val="0"/>
                <w:sz w:val="20"/>
                <w:szCs w:val="20"/>
                <w:lang w:val="en-US" w:eastAsia="zh-CN" w:bidi="ar"/>
              </w:rPr>
              <w:t>考查</w:t>
            </w:r>
          </w:p>
        </w:tc>
        <w:tc>
          <w:tcPr>
            <w:tcW w:w="743" w:type="dxa"/>
            <w:noWrap w:val="0"/>
            <w:vAlign w:val="center"/>
          </w:tcPr>
          <w:p w14:paraId="4CC6B46C">
            <w:pPr>
              <w:keepNext w:val="0"/>
              <w:keepLines w:val="0"/>
              <w:widowControl/>
              <w:suppressLineNumbers w:val="0"/>
              <w:wordWrap/>
              <w:spacing w:line="240" w:lineRule="auto"/>
              <w:jc w:val="center"/>
              <w:textAlignment w:val="center"/>
              <w:rPr>
                <w:rFonts w:hint="default" w:ascii="Times New Roman" w:hAnsi="Times New Roman" w:eastAsia="宋体" w:cs="Times New Roman"/>
                <w:color w:val="auto"/>
                <w:kern w:val="0"/>
                <w:sz w:val="20"/>
                <w:szCs w:val="20"/>
                <w:lang w:val="en-US" w:eastAsia="zh-CN" w:bidi="ar"/>
              </w:rPr>
            </w:pPr>
            <w:r>
              <w:rPr>
                <w:rFonts w:hint="eastAsia" w:ascii="Times New Roman" w:hAnsi="Times New Roman" w:eastAsia="宋体" w:cs="Times New Roman"/>
                <w:i w:val="0"/>
                <w:iCs w:val="0"/>
                <w:color w:val="auto"/>
                <w:kern w:val="0"/>
                <w:sz w:val="20"/>
                <w:szCs w:val="20"/>
                <w:u w:val="none"/>
                <w:lang w:val="en-US" w:eastAsia="zh-CN" w:bidi="ar"/>
              </w:rPr>
              <w:t>材料科学与工程</w:t>
            </w:r>
            <w:r>
              <w:rPr>
                <w:rFonts w:hint="default" w:ascii="Times New Roman" w:hAnsi="Times New Roman" w:eastAsia="宋体" w:cs="Times New Roman"/>
                <w:i w:val="0"/>
                <w:iCs w:val="0"/>
                <w:color w:val="auto"/>
                <w:kern w:val="0"/>
                <w:sz w:val="20"/>
                <w:szCs w:val="20"/>
                <w:u w:val="none"/>
                <w:lang w:val="en-US" w:eastAsia="zh-CN" w:bidi="ar"/>
              </w:rPr>
              <w:t>学院</w:t>
            </w:r>
          </w:p>
        </w:tc>
      </w:tr>
      <w:tr w14:paraId="0566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2" w:hRule="atLeast"/>
          <w:jc w:val="center"/>
        </w:trPr>
        <w:tc>
          <w:tcPr>
            <w:tcW w:w="3293" w:type="dxa"/>
            <w:gridSpan w:val="3"/>
            <w:noWrap w:val="0"/>
            <w:vAlign w:val="center"/>
          </w:tcPr>
          <w:p w14:paraId="1BB0E01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r>
              <w:rPr>
                <w:rFonts w:hint="default" w:ascii="Times New Roman" w:hAnsi="Times New Roman" w:cs="Times New Roman"/>
                <w:color w:val="auto"/>
                <w:kern w:val="0"/>
                <w:sz w:val="20"/>
                <w:szCs w:val="20"/>
              </w:rPr>
              <w:t>小计</w:t>
            </w:r>
          </w:p>
        </w:tc>
        <w:tc>
          <w:tcPr>
            <w:tcW w:w="314" w:type="dxa"/>
            <w:noWrap w:val="0"/>
            <w:vAlign w:val="center"/>
          </w:tcPr>
          <w:p w14:paraId="7A5007C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cs="Times New Roman"/>
                <w:color w:val="auto"/>
                <w:sz w:val="20"/>
                <w:szCs w:val="20"/>
                <w:lang w:val="en-US" w:eastAsia="zh-CN"/>
              </w:rPr>
              <w:t>14</w:t>
            </w:r>
          </w:p>
        </w:tc>
        <w:tc>
          <w:tcPr>
            <w:tcW w:w="314" w:type="dxa"/>
            <w:noWrap w:val="0"/>
            <w:vAlign w:val="center"/>
          </w:tcPr>
          <w:p w14:paraId="11C707E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p>
        </w:tc>
        <w:tc>
          <w:tcPr>
            <w:tcW w:w="430" w:type="dxa"/>
            <w:noWrap w:val="0"/>
            <w:vAlign w:val="center"/>
          </w:tcPr>
          <w:p w14:paraId="67C463A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224</w:t>
            </w:r>
          </w:p>
        </w:tc>
        <w:tc>
          <w:tcPr>
            <w:tcW w:w="314" w:type="dxa"/>
            <w:noWrap w:val="0"/>
            <w:vAlign w:val="center"/>
          </w:tcPr>
          <w:p w14:paraId="61B006C6">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p>
        </w:tc>
        <w:tc>
          <w:tcPr>
            <w:tcW w:w="326" w:type="dxa"/>
            <w:noWrap w:val="0"/>
            <w:vAlign w:val="center"/>
          </w:tcPr>
          <w:p w14:paraId="1319E468">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p>
        </w:tc>
        <w:tc>
          <w:tcPr>
            <w:tcW w:w="421" w:type="dxa"/>
            <w:noWrap w:val="0"/>
            <w:vAlign w:val="center"/>
          </w:tcPr>
          <w:p w14:paraId="25EC711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96</w:t>
            </w:r>
          </w:p>
        </w:tc>
        <w:tc>
          <w:tcPr>
            <w:tcW w:w="439" w:type="dxa"/>
            <w:noWrap w:val="0"/>
            <w:vAlign w:val="center"/>
          </w:tcPr>
          <w:p w14:paraId="1943161B">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128</w:t>
            </w:r>
          </w:p>
        </w:tc>
        <w:tc>
          <w:tcPr>
            <w:tcW w:w="348" w:type="dxa"/>
            <w:noWrap w:val="0"/>
            <w:vAlign w:val="center"/>
          </w:tcPr>
          <w:p w14:paraId="170F46DE">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p>
        </w:tc>
        <w:tc>
          <w:tcPr>
            <w:tcW w:w="426" w:type="dxa"/>
            <w:noWrap w:val="0"/>
            <w:vAlign w:val="center"/>
          </w:tcPr>
          <w:p w14:paraId="51BDE5C4">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p>
        </w:tc>
        <w:tc>
          <w:tcPr>
            <w:tcW w:w="743" w:type="dxa"/>
            <w:noWrap w:val="0"/>
            <w:vAlign w:val="center"/>
          </w:tcPr>
          <w:p w14:paraId="1C0E6767">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0"/>
                <w:szCs w:val="20"/>
              </w:rPr>
            </w:pPr>
          </w:p>
        </w:tc>
      </w:tr>
    </w:tbl>
    <w:p w14:paraId="2CB18804">
      <w:pPr>
        <w:spacing w:line="360" w:lineRule="auto"/>
        <w:ind w:firstLine="360" w:firstLineChars="200"/>
        <w:rPr>
          <w:rFonts w:hint="default" w:ascii="Times New Roman" w:hAnsi="Times New Roman" w:eastAsia="宋体" w:cs="Times New Roman"/>
          <w:color w:val="auto"/>
          <w:kern w:val="0"/>
          <w:sz w:val="18"/>
          <w:szCs w:val="18"/>
        </w:rPr>
      </w:pPr>
      <w:r>
        <w:rPr>
          <w:rFonts w:hint="default" w:ascii="Times New Roman" w:hAnsi="Times New Roman" w:eastAsia="宋体" w:cs="Times New Roman"/>
          <w:color w:val="auto"/>
          <w:kern w:val="0"/>
          <w:sz w:val="18"/>
          <w:szCs w:val="18"/>
        </w:rPr>
        <w:t>注</w:t>
      </w:r>
      <w:r>
        <w:rPr>
          <w:rFonts w:hint="eastAsia" w:ascii="Times New Roman" w:hAnsi="Times New Roman" w:eastAsia="宋体" w:cs="Times New Roman"/>
          <w:color w:val="auto"/>
          <w:kern w:val="0"/>
          <w:sz w:val="18"/>
          <w:szCs w:val="18"/>
          <w:lang w:eastAsia="zh-CN"/>
        </w:rPr>
        <w:t>：‘</w:t>
      </w:r>
      <w:r>
        <w:rPr>
          <w:rFonts w:hint="default" w:ascii="Times New Roman" w:hAnsi="Times New Roman" w:eastAsia="宋体" w:cs="Times New Roman"/>
          <w:color w:val="auto"/>
          <w:kern w:val="0"/>
          <w:sz w:val="18"/>
          <w:szCs w:val="18"/>
        </w:rPr>
        <w:t>总学时=线上学时+线下学时</w:t>
      </w:r>
      <w:r>
        <w:rPr>
          <w:rFonts w:hint="eastAsia" w:ascii="Times New Roman" w:hAnsi="Times New Roman" w:eastAsia="宋体" w:cs="Times New Roman"/>
          <w:color w:val="auto"/>
          <w:kern w:val="0"/>
          <w:sz w:val="18"/>
          <w:szCs w:val="18"/>
          <w:lang w:eastAsia="zh-CN"/>
        </w:rPr>
        <w:t>’</w:t>
      </w:r>
      <w:r>
        <w:rPr>
          <w:rFonts w:hint="eastAsia" w:ascii="Times New Roman" w:hAnsi="Times New Roman" w:eastAsia="宋体" w:cs="Times New Roman"/>
          <w:color w:val="auto"/>
          <w:kern w:val="0"/>
          <w:sz w:val="18"/>
          <w:szCs w:val="18"/>
          <w:lang w:val="en-US" w:eastAsia="zh-CN"/>
        </w:rPr>
        <w:t>；</w:t>
      </w:r>
      <w:r>
        <w:rPr>
          <w:rFonts w:hint="default" w:ascii="Times New Roman" w:hAnsi="Times New Roman" w:eastAsia="宋体" w:cs="Times New Roman"/>
          <w:color w:val="auto"/>
          <w:kern w:val="0"/>
          <w:sz w:val="18"/>
          <w:szCs w:val="18"/>
        </w:rPr>
        <w:t>开课单位填写任课教师所在高校或企业等。</w:t>
      </w:r>
    </w:p>
    <w:bookmarkEnd w:id="0"/>
    <w:p w14:paraId="0CB6767E">
      <w:pPr>
        <w:spacing w:line="360" w:lineRule="auto"/>
        <w:rPr>
          <w:rFonts w:hint="default" w:ascii="Times New Roman" w:hAnsi="Times New Roman" w:eastAsia="宋体" w:cs="Times New Roman"/>
          <w:bCs/>
          <w:color w:val="auto"/>
          <w:sz w:val="24"/>
        </w:rPr>
      </w:pPr>
      <w:r>
        <w:rPr>
          <w:rFonts w:hint="default" w:ascii="Times New Roman" w:hAnsi="Times New Roman" w:eastAsia="黑体" w:cs="Times New Roman"/>
          <w:b/>
          <w:color w:val="auto"/>
          <w:kern w:val="0"/>
          <w:sz w:val="28"/>
          <w:szCs w:val="28"/>
        </w:rPr>
        <w:t>七、学分要求与结业方式</w:t>
      </w:r>
    </w:p>
    <w:p w14:paraId="4EEC8289">
      <w:pPr>
        <w:spacing w:line="360" w:lineRule="auto"/>
        <w:ind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（一）学分要求</w:t>
      </w:r>
    </w:p>
    <w:p w14:paraId="6258958A">
      <w:pPr>
        <w:spacing w:line="360" w:lineRule="auto"/>
        <w:ind w:firstLine="480" w:firstLineChars="200"/>
        <w:jc w:val="both"/>
        <w:rPr>
          <w:rFonts w:hint="default" w:ascii="Times New Roman" w:hAnsi="Times New Roman" w:eastAsia="宋体" w:cs="Times New Roman"/>
          <w:bCs/>
          <w:color w:val="auto"/>
          <w:kern w:val="0"/>
          <w:sz w:val="24"/>
        </w:rPr>
      </w:pPr>
      <w:r>
        <w:rPr>
          <w:rFonts w:hint="eastAsia" w:ascii="Times New Roman" w:hAnsi="Times New Roman" w:eastAsia="宋体" w:cs="Times New Roman"/>
          <w:bCs/>
          <w:color w:val="auto"/>
          <w:kern w:val="0"/>
          <w:sz w:val="24"/>
          <w:lang w:val="en-US" w:eastAsia="zh-CN"/>
        </w:rPr>
        <w:t>“铜基新材料”</w:t>
      </w:r>
      <w:r>
        <w:rPr>
          <w:rFonts w:hint="default" w:ascii="Times New Roman" w:hAnsi="Times New Roman" w:eastAsia="宋体" w:cs="Times New Roman"/>
          <w:bCs/>
          <w:color w:val="auto"/>
          <w:kern w:val="0"/>
          <w:sz w:val="24"/>
        </w:rPr>
        <w:t>微专业课程体系由</w:t>
      </w:r>
      <w:r>
        <w:rPr>
          <w:rFonts w:hint="eastAsia" w:ascii="Times New Roman" w:hAnsi="Times New Roman" w:eastAsia="宋体" w:cs="Times New Roman"/>
          <w:bCs/>
          <w:color w:val="auto"/>
          <w:kern w:val="0"/>
          <w:sz w:val="24"/>
          <w:lang w:val="en-US" w:eastAsia="zh-CN"/>
        </w:rPr>
        <w:t>7</w:t>
      </w:r>
      <w:r>
        <w:rPr>
          <w:rFonts w:hint="default" w:ascii="Times New Roman" w:hAnsi="Times New Roman" w:eastAsia="宋体" w:cs="Times New Roman"/>
          <w:bCs/>
          <w:color w:val="auto"/>
          <w:kern w:val="0"/>
          <w:sz w:val="24"/>
        </w:rPr>
        <w:t>门课程构成，共计1</w:t>
      </w:r>
      <w:r>
        <w:rPr>
          <w:rFonts w:hint="eastAsia" w:ascii="Times New Roman" w:hAnsi="Times New Roman" w:eastAsia="宋体" w:cs="Times New Roman"/>
          <w:bCs/>
          <w:color w:val="auto"/>
          <w:kern w:val="0"/>
          <w:sz w:val="24"/>
          <w:lang w:val="en-US" w:eastAsia="zh-CN"/>
        </w:rPr>
        <w:t>4</w:t>
      </w:r>
      <w:r>
        <w:rPr>
          <w:rFonts w:hint="default" w:ascii="Times New Roman" w:hAnsi="Times New Roman" w:eastAsia="宋体" w:cs="Times New Roman"/>
          <w:bCs/>
          <w:color w:val="auto"/>
          <w:kern w:val="0"/>
          <w:sz w:val="24"/>
        </w:rPr>
        <w:t>学分。学生须修读全部</w:t>
      </w:r>
      <w:r>
        <w:rPr>
          <w:rFonts w:hint="eastAsia" w:ascii="Times New Roman" w:hAnsi="Times New Roman" w:eastAsia="宋体" w:cs="Times New Roman"/>
          <w:bCs/>
          <w:color w:val="auto"/>
          <w:kern w:val="0"/>
          <w:sz w:val="24"/>
          <w:lang w:val="en-US" w:eastAsia="zh-CN"/>
        </w:rPr>
        <w:t>7</w:t>
      </w:r>
      <w:r>
        <w:rPr>
          <w:rFonts w:hint="default" w:ascii="Times New Roman" w:hAnsi="Times New Roman" w:eastAsia="宋体" w:cs="Times New Roman"/>
          <w:bCs/>
          <w:color w:val="auto"/>
          <w:kern w:val="0"/>
          <w:sz w:val="24"/>
        </w:rPr>
        <w:t>门课程，成绩合格，且达到1</w:t>
      </w:r>
      <w:r>
        <w:rPr>
          <w:rFonts w:hint="eastAsia" w:ascii="Times New Roman" w:hAnsi="Times New Roman" w:eastAsia="宋体" w:cs="Times New Roman"/>
          <w:bCs/>
          <w:color w:val="auto"/>
          <w:kern w:val="0"/>
          <w:sz w:val="24"/>
          <w:lang w:val="en-US" w:eastAsia="zh-CN"/>
        </w:rPr>
        <w:t>4</w:t>
      </w:r>
      <w:r>
        <w:rPr>
          <w:rFonts w:hint="default" w:ascii="Times New Roman" w:hAnsi="Times New Roman" w:eastAsia="宋体" w:cs="Times New Roman"/>
          <w:bCs/>
          <w:color w:val="auto"/>
          <w:kern w:val="0"/>
          <w:sz w:val="24"/>
        </w:rPr>
        <w:t>学分，方可取得</w:t>
      </w:r>
      <w:r>
        <w:rPr>
          <w:rFonts w:hint="eastAsia" w:ascii="Times New Roman" w:hAnsi="Times New Roman" w:eastAsia="宋体" w:cs="Times New Roman"/>
          <w:bCs/>
          <w:color w:val="auto"/>
          <w:kern w:val="0"/>
          <w:sz w:val="24"/>
          <w:lang w:eastAsia="zh-CN"/>
        </w:rPr>
        <w:t>“</w:t>
      </w:r>
      <w:r>
        <w:rPr>
          <w:rFonts w:hint="eastAsia" w:ascii="Times New Roman" w:hAnsi="Times New Roman" w:eastAsia="宋体" w:cs="Times New Roman"/>
          <w:bCs/>
          <w:color w:val="auto"/>
          <w:kern w:val="0"/>
          <w:sz w:val="24"/>
          <w:lang w:val="en-US" w:eastAsia="zh-CN"/>
        </w:rPr>
        <w:t>铜基新材料”</w:t>
      </w:r>
      <w:r>
        <w:rPr>
          <w:rFonts w:hint="default" w:ascii="Times New Roman" w:hAnsi="Times New Roman" w:eastAsia="宋体" w:cs="Times New Roman"/>
          <w:bCs/>
          <w:color w:val="auto"/>
          <w:kern w:val="0"/>
          <w:sz w:val="24"/>
        </w:rPr>
        <w:t>微专业证书。</w:t>
      </w:r>
    </w:p>
    <w:p w14:paraId="7B6DABD1">
      <w:pPr>
        <w:spacing w:line="360" w:lineRule="auto"/>
        <w:ind w:firstLine="480" w:firstLineChars="200"/>
        <w:jc w:val="both"/>
        <w:rPr>
          <w:rFonts w:hint="default" w:ascii="Times New Roman" w:hAnsi="Times New Roman" w:eastAsia="宋体" w:cs="Times New Roman"/>
          <w:bCs/>
          <w:color w:val="auto"/>
          <w:kern w:val="0"/>
          <w:sz w:val="24"/>
        </w:rPr>
      </w:pPr>
      <w:r>
        <w:rPr>
          <w:rFonts w:hint="default" w:ascii="Times New Roman" w:hAnsi="Times New Roman" w:eastAsia="宋体" w:cs="Times New Roman"/>
          <w:bCs/>
          <w:color w:val="auto"/>
          <w:kern w:val="0"/>
          <w:sz w:val="24"/>
        </w:rPr>
        <w:t>单门课程的考核与学分认定标准遵照学校选课管理的相关规定执行。学生因特殊情况不能修满1</w:t>
      </w:r>
      <w:r>
        <w:rPr>
          <w:rFonts w:hint="eastAsia" w:ascii="Times New Roman" w:hAnsi="Times New Roman" w:eastAsia="宋体" w:cs="Times New Roman"/>
          <w:bCs/>
          <w:color w:val="auto"/>
          <w:kern w:val="0"/>
          <w:sz w:val="24"/>
          <w:lang w:val="en-US" w:eastAsia="zh-CN"/>
        </w:rPr>
        <w:t>4</w:t>
      </w:r>
      <w:r>
        <w:rPr>
          <w:rFonts w:hint="default" w:ascii="Times New Roman" w:hAnsi="Times New Roman" w:eastAsia="宋体" w:cs="Times New Roman"/>
          <w:bCs/>
          <w:color w:val="auto"/>
          <w:kern w:val="0"/>
          <w:sz w:val="24"/>
        </w:rPr>
        <w:t>学分者，可根据学校相关管理办法申请延期结业，期限最长不超过</w:t>
      </w:r>
      <w:r>
        <w:rPr>
          <w:rFonts w:hint="eastAsia" w:ascii="Times New Roman" w:hAnsi="Times New Roman" w:eastAsia="宋体" w:cs="Times New Roman"/>
          <w:bCs/>
          <w:color w:val="auto"/>
          <w:kern w:val="0"/>
          <w:sz w:val="24"/>
          <w:lang w:val="en-US" w:eastAsia="zh-CN"/>
        </w:rPr>
        <w:t>2</w:t>
      </w:r>
      <w:r>
        <w:rPr>
          <w:rFonts w:hint="default" w:ascii="Times New Roman" w:hAnsi="Times New Roman" w:eastAsia="宋体" w:cs="Times New Roman"/>
          <w:bCs/>
          <w:color w:val="auto"/>
          <w:kern w:val="0"/>
          <w:sz w:val="24"/>
        </w:rPr>
        <w:t>年。</w:t>
      </w:r>
    </w:p>
    <w:p w14:paraId="39656537">
      <w:pPr>
        <w:spacing w:line="360" w:lineRule="auto"/>
        <w:ind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（二）结业方式</w:t>
      </w:r>
    </w:p>
    <w:p w14:paraId="01E8C53A">
      <w:pPr>
        <w:spacing w:line="360" w:lineRule="auto"/>
        <w:ind w:firstLine="480" w:firstLineChars="200"/>
        <w:jc w:val="left"/>
        <w:rPr>
          <w:rFonts w:hint="default" w:ascii="Times New Roman" w:hAnsi="Times New Roman" w:eastAsia="宋体" w:cs="Times New Roman"/>
          <w:bCs/>
          <w:color w:val="auto"/>
          <w:kern w:val="0"/>
          <w:sz w:val="24"/>
        </w:rPr>
      </w:pPr>
      <w:r>
        <w:rPr>
          <w:rFonts w:hint="default" w:ascii="Times New Roman" w:hAnsi="Times New Roman" w:eastAsia="宋体" w:cs="Times New Roman"/>
          <w:bCs/>
          <w:color w:val="auto"/>
          <w:kern w:val="0"/>
          <w:sz w:val="24"/>
        </w:rPr>
        <w:t>学生修满1</w:t>
      </w:r>
      <w:r>
        <w:rPr>
          <w:rFonts w:hint="eastAsia" w:ascii="Times New Roman" w:hAnsi="Times New Roman" w:eastAsia="宋体" w:cs="Times New Roman"/>
          <w:bCs/>
          <w:color w:val="auto"/>
          <w:kern w:val="0"/>
          <w:sz w:val="24"/>
          <w:lang w:val="en-US" w:eastAsia="zh-CN"/>
        </w:rPr>
        <w:t>4</w:t>
      </w:r>
      <w:r>
        <w:rPr>
          <w:rFonts w:hint="default" w:ascii="Times New Roman" w:hAnsi="Times New Roman" w:eastAsia="宋体" w:cs="Times New Roman"/>
          <w:bCs/>
          <w:color w:val="auto"/>
          <w:kern w:val="0"/>
          <w:sz w:val="24"/>
        </w:rPr>
        <w:t>学分且各科目成绩合格，由</w:t>
      </w:r>
      <w:r>
        <w:rPr>
          <w:rFonts w:hint="eastAsia" w:ascii="Times New Roman" w:hAnsi="Times New Roman" w:eastAsia="宋体" w:cs="Times New Roman"/>
          <w:bCs/>
          <w:color w:val="auto"/>
          <w:kern w:val="0"/>
          <w:sz w:val="24"/>
          <w:lang w:val="en-US" w:eastAsia="zh-CN"/>
        </w:rPr>
        <w:t>材料科学与工程</w:t>
      </w:r>
      <w:r>
        <w:rPr>
          <w:rFonts w:hint="default" w:ascii="Times New Roman" w:hAnsi="Times New Roman" w:eastAsia="宋体" w:cs="Times New Roman"/>
          <w:bCs/>
          <w:color w:val="auto"/>
          <w:kern w:val="0"/>
          <w:sz w:val="24"/>
        </w:rPr>
        <w:t>学院审核通过后，报教务处进行资格审查，符合要求者准予结业。达到结业要求的学生，由学校统一制作和发放</w:t>
      </w:r>
      <w:r>
        <w:rPr>
          <w:rFonts w:hint="eastAsia" w:ascii="Times New Roman" w:hAnsi="Times New Roman" w:eastAsia="宋体" w:cs="Times New Roman"/>
          <w:bCs/>
          <w:color w:val="auto"/>
          <w:kern w:val="0"/>
          <w:sz w:val="24"/>
          <w:lang w:eastAsia="zh-CN"/>
        </w:rPr>
        <w:t>“</w:t>
      </w:r>
      <w:r>
        <w:rPr>
          <w:rFonts w:hint="eastAsia" w:ascii="Times New Roman" w:hAnsi="Times New Roman" w:eastAsia="宋体" w:cs="Times New Roman"/>
          <w:bCs/>
          <w:color w:val="auto"/>
          <w:kern w:val="0"/>
          <w:sz w:val="24"/>
          <w:lang w:val="en-US" w:eastAsia="zh-CN"/>
        </w:rPr>
        <w:t>铜基新材料”</w:t>
      </w:r>
      <w:r>
        <w:rPr>
          <w:rFonts w:hint="default" w:ascii="Times New Roman" w:hAnsi="Times New Roman" w:eastAsia="宋体" w:cs="Times New Roman"/>
          <w:bCs/>
          <w:color w:val="auto"/>
          <w:kern w:val="0"/>
          <w:sz w:val="24"/>
        </w:rPr>
        <w:t>微专业证书，作为学生获得微专业学习证明。</w:t>
      </w:r>
    </w:p>
    <w:p w14:paraId="59E2F82B">
      <w:pPr>
        <w:spacing w:line="360" w:lineRule="auto"/>
        <w:ind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（三）学分认定</w:t>
      </w:r>
    </w:p>
    <w:p w14:paraId="50EAED7A">
      <w:pPr>
        <w:spacing w:line="360" w:lineRule="auto"/>
        <w:ind w:firstLine="480" w:firstLineChars="200"/>
        <w:rPr>
          <w:rFonts w:hint="default" w:ascii="Times New Roman" w:hAnsi="Times New Roman" w:eastAsia="宋体" w:cs="Times New Roman"/>
          <w:bCs/>
          <w:color w:val="auto"/>
          <w:kern w:val="0"/>
          <w:sz w:val="24"/>
        </w:rPr>
      </w:pPr>
      <w:r>
        <w:rPr>
          <w:rFonts w:hint="default" w:ascii="Times New Roman" w:hAnsi="Times New Roman" w:eastAsia="宋体" w:cs="Times New Roman"/>
          <w:bCs/>
          <w:color w:val="auto"/>
          <w:kern w:val="0"/>
          <w:sz w:val="24"/>
        </w:rPr>
        <w:t>学生本专业的学科基础选修课和专业选修课不可与选定微专业中的同名课程相互替代，且不能重复计算学分。</w:t>
      </w:r>
    </w:p>
    <w:p w14:paraId="50B6D6CD">
      <w:pPr>
        <w:spacing w:line="360" w:lineRule="auto"/>
        <w:ind w:firstLine="482" w:firstLineChars="200"/>
        <w:rPr>
          <w:rFonts w:hint="default" w:ascii="Times New Roman" w:hAnsi="Times New Roman" w:eastAsia="宋体" w:cs="Times New Roman"/>
          <w:b/>
          <w:color w:val="auto"/>
          <w:sz w:val="24"/>
        </w:rPr>
      </w:pPr>
      <w:r>
        <w:rPr>
          <w:rFonts w:hint="default" w:ascii="Times New Roman" w:hAnsi="Times New Roman" w:eastAsia="宋体" w:cs="Times New Roman"/>
          <w:b/>
          <w:color w:val="auto"/>
          <w:sz w:val="24"/>
        </w:rPr>
        <w:t>（四）退出机制</w:t>
      </w:r>
    </w:p>
    <w:p w14:paraId="115B684B">
      <w:pPr>
        <w:spacing w:line="360" w:lineRule="auto"/>
        <w:ind w:firstLine="480" w:firstLineChars="200"/>
        <w:rPr>
          <w:rFonts w:hint="default" w:ascii="Times New Roman" w:hAnsi="Times New Roman" w:eastAsia="宋体" w:cs="Times New Roman"/>
          <w:bCs/>
          <w:color w:val="auto"/>
          <w:sz w:val="24"/>
        </w:rPr>
      </w:pPr>
      <w:r>
        <w:rPr>
          <w:rFonts w:hint="default" w:ascii="Times New Roman" w:hAnsi="Times New Roman" w:eastAsia="宋体" w:cs="Times New Roman"/>
          <w:bCs/>
          <w:color w:val="auto"/>
          <w:kern w:val="0"/>
          <w:sz w:val="24"/>
        </w:rPr>
        <w:t>学生因特殊原因不能继续修读微专业课程的，可以申请退出微专业学习。退出申请须以书面形式提交</w:t>
      </w:r>
      <w:r>
        <w:rPr>
          <w:rFonts w:hint="eastAsia" w:ascii="Times New Roman" w:hAnsi="Times New Roman" w:eastAsia="宋体" w:cs="Times New Roman"/>
          <w:bCs/>
          <w:color w:val="auto"/>
          <w:kern w:val="0"/>
          <w:sz w:val="24"/>
          <w:lang w:val="en-US" w:eastAsia="zh-CN"/>
        </w:rPr>
        <w:t>材料科学与工程</w:t>
      </w:r>
      <w:r>
        <w:rPr>
          <w:rFonts w:hint="default" w:ascii="Times New Roman" w:hAnsi="Times New Roman" w:eastAsia="宋体" w:cs="Times New Roman"/>
          <w:bCs/>
          <w:color w:val="auto"/>
          <w:kern w:val="0"/>
          <w:sz w:val="24"/>
        </w:rPr>
        <w:t>学院，经学院审核同意后方可办理退出手续。学生退出微专业学习后不能获得微专业证书，但不影响学生主修专业的正常学习和毕业。</w:t>
      </w:r>
    </w:p>
    <w:p w14:paraId="7ABCB559">
      <w:pPr>
        <w:spacing w:line="360" w:lineRule="auto"/>
        <w:rPr>
          <w:rFonts w:hint="default" w:ascii="Times New Roman" w:hAnsi="Times New Roman" w:eastAsia="黑体" w:cs="Times New Roman"/>
          <w:b/>
          <w:color w:val="auto"/>
          <w:kern w:val="0"/>
          <w:sz w:val="28"/>
          <w:szCs w:val="28"/>
        </w:rPr>
      </w:pPr>
      <w:r>
        <w:rPr>
          <w:rFonts w:hint="default" w:ascii="Times New Roman" w:hAnsi="Times New Roman" w:eastAsia="黑体" w:cs="Times New Roman"/>
          <w:b/>
          <w:color w:val="auto"/>
          <w:kern w:val="0"/>
          <w:sz w:val="28"/>
          <w:szCs w:val="28"/>
        </w:rPr>
        <w:t>八、课程简介</w:t>
      </w:r>
    </w:p>
    <w:p w14:paraId="62D442F8">
      <w:pPr>
        <w:pStyle w:val="2"/>
        <w:keepNext w:val="0"/>
        <w:keepLines w:val="0"/>
        <w:pageBreakBefore w:val="0"/>
        <w:widowControl w:val="0"/>
        <w:kinsoku/>
        <w:wordWrap/>
        <w:overflowPunct/>
        <w:topLinePunct w:val="0"/>
        <w:autoSpaceDE/>
        <w:autoSpaceDN/>
        <w:bidi w:val="0"/>
        <w:adjustRightInd/>
        <w:snapToGrid/>
        <w:spacing w:line="360" w:lineRule="auto"/>
        <w:ind w:left="29"/>
        <w:textAlignment w:val="auto"/>
        <w:rPr>
          <w:rFonts w:hint="eastAsia" w:ascii="Times New Roman" w:hAnsi="Times New Roman" w:eastAsia="宋体" w:cs="Times New Roman"/>
          <w:b/>
          <w:bCs/>
          <w:color w:val="auto"/>
          <w:lang w:val="en-US" w:eastAsia="zh-CN"/>
        </w:rPr>
      </w:pPr>
      <w:r>
        <w:rPr>
          <w:rFonts w:hint="eastAsia" w:ascii="Times New Roman" w:hAnsi="Times New Roman" w:cs="Times New Roman"/>
          <w:b/>
          <w:bCs/>
          <w:color w:val="auto"/>
          <w:spacing w:val="-2"/>
          <w:lang w:val="en-US" w:eastAsia="zh-CN"/>
        </w:rPr>
        <w:t>1、</w:t>
      </w:r>
      <w:r>
        <w:rPr>
          <w:rFonts w:hint="default" w:ascii="Times New Roman" w:hAnsi="Times New Roman" w:cs="Times New Roman"/>
          <w:b/>
          <w:bCs/>
          <w:color w:val="auto"/>
          <w:spacing w:val="-2"/>
        </w:rPr>
        <w:t>《先进铜合金开发与应用》（2学分，32学时）</w:t>
      </w:r>
    </w:p>
    <w:p w14:paraId="5C41D74F">
      <w:pPr>
        <w:pStyle w:val="2"/>
        <w:keepNext w:val="0"/>
        <w:keepLines w:val="0"/>
        <w:pageBreakBefore w:val="0"/>
        <w:widowControl w:val="0"/>
        <w:kinsoku/>
        <w:wordWrap/>
        <w:overflowPunct/>
        <w:topLinePunct w:val="0"/>
        <w:autoSpaceDE/>
        <w:autoSpaceDN/>
        <w:bidi w:val="0"/>
        <w:adjustRightInd/>
        <w:snapToGrid/>
        <w:spacing w:line="360" w:lineRule="auto"/>
        <w:ind w:left="23" w:right="33" w:firstLine="480"/>
        <w:jc w:val="both"/>
        <w:textAlignment w:val="auto"/>
        <w:rPr>
          <w:rFonts w:hint="default" w:ascii="Times New Roman" w:hAnsi="Times New Roman" w:cs="Times New Roman"/>
          <w:color w:val="auto"/>
        </w:rPr>
      </w:pPr>
      <w:r>
        <w:rPr>
          <w:rFonts w:hint="default" w:ascii="Times New Roman" w:hAnsi="Times New Roman" w:cs="Times New Roman"/>
          <w:color w:val="auto"/>
          <w:spacing w:val="-3"/>
        </w:rPr>
        <w:t>铜是一种传统而又现代的重要金属材料。随着人类文明的发展，</w:t>
      </w:r>
      <w:r>
        <w:rPr>
          <w:rFonts w:hint="default" w:ascii="Times New Roman" w:hAnsi="Times New Roman" w:cs="Times New Roman"/>
          <w:color w:val="auto"/>
          <w:spacing w:val="-4"/>
        </w:rPr>
        <w:t>铜及铜合金</w:t>
      </w:r>
      <w:r>
        <w:rPr>
          <w:rFonts w:hint="default" w:ascii="Times New Roman" w:hAnsi="Times New Roman" w:cs="Times New Roman"/>
          <w:color w:val="auto"/>
          <w:spacing w:val="-3"/>
        </w:rPr>
        <w:t>不断开发出新的用途，成为一个充满生机和活力的现代工程材料。本课程从铜及铜合金的基本性能和特点出发，系统介绍铜及铜合金的应用领域，使用特点，主</w:t>
      </w:r>
      <w:r>
        <w:rPr>
          <w:rFonts w:hint="default" w:ascii="Times New Roman" w:hAnsi="Times New Roman" w:cs="Times New Roman"/>
          <w:color w:val="auto"/>
          <w:spacing w:val="-1"/>
        </w:rPr>
        <w:t>要产品，新材料和新产品的开发与应用。内容包括集成电路引线框架用</w:t>
      </w:r>
      <w:r>
        <w:rPr>
          <w:rFonts w:hint="default" w:ascii="Times New Roman" w:hAnsi="Times New Roman" w:cs="Times New Roman"/>
          <w:color w:val="auto"/>
          <w:spacing w:val="-41"/>
        </w:rPr>
        <w:t xml:space="preserve"> </w:t>
      </w:r>
      <w:r>
        <w:rPr>
          <w:rFonts w:hint="default" w:ascii="Times New Roman" w:hAnsi="Times New Roman" w:eastAsia="Times New Roman" w:cs="Times New Roman"/>
          <w:color w:val="auto"/>
          <w:spacing w:val="-1"/>
        </w:rPr>
        <w:t>Cu-Fe-P</w:t>
      </w:r>
      <w:r>
        <w:rPr>
          <w:rFonts w:hint="default" w:ascii="Times New Roman" w:hAnsi="Times New Roman" w:cs="Times New Roman"/>
          <w:color w:val="auto"/>
        </w:rPr>
        <w:t>合金，高强度高导电</w:t>
      </w:r>
      <w:r>
        <w:rPr>
          <w:rFonts w:hint="default" w:ascii="Times New Roman" w:hAnsi="Times New Roman" w:cs="Times New Roman"/>
          <w:color w:val="auto"/>
          <w:spacing w:val="-33"/>
        </w:rPr>
        <w:t xml:space="preserve"> </w:t>
      </w:r>
      <w:r>
        <w:rPr>
          <w:rFonts w:hint="default" w:ascii="Times New Roman" w:hAnsi="Times New Roman" w:eastAsia="Times New Roman" w:cs="Times New Roman"/>
          <w:color w:val="auto"/>
        </w:rPr>
        <w:t xml:space="preserve">Cu-Cr </w:t>
      </w:r>
      <w:r>
        <w:rPr>
          <w:rFonts w:hint="default" w:ascii="Times New Roman" w:hAnsi="Times New Roman" w:cs="Times New Roman"/>
          <w:color w:val="auto"/>
        </w:rPr>
        <w:t>合金，超高强度</w:t>
      </w:r>
      <w:r>
        <w:rPr>
          <w:rFonts w:hint="default" w:ascii="Times New Roman" w:hAnsi="Times New Roman" w:cs="Times New Roman"/>
          <w:color w:val="auto"/>
          <w:spacing w:val="-52"/>
        </w:rPr>
        <w:t xml:space="preserve"> </w:t>
      </w:r>
      <w:r>
        <w:rPr>
          <w:rFonts w:hint="default" w:ascii="Times New Roman" w:hAnsi="Times New Roman" w:eastAsia="Times New Roman" w:cs="Times New Roman"/>
          <w:color w:val="auto"/>
        </w:rPr>
        <w:t>Cu-Ni-Si</w:t>
      </w:r>
      <w:r>
        <w:rPr>
          <w:rFonts w:hint="default" w:ascii="Times New Roman" w:hAnsi="Times New Roman" w:cs="Times New Roman"/>
          <w:color w:val="auto"/>
        </w:rPr>
        <w:t>合金，弥散强化铜合金，</w:t>
      </w:r>
      <w:r>
        <w:rPr>
          <w:rFonts w:hint="default" w:ascii="Times New Roman" w:hAnsi="Times New Roman" w:cs="Times New Roman"/>
          <w:color w:val="auto"/>
          <w:spacing w:val="-1"/>
        </w:rPr>
        <w:t>高速铁路接触线用高强耐磨铜合金，新能源汽车用铜合金等。</w:t>
      </w:r>
    </w:p>
    <w:p w14:paraId="31FE5DD5">
      <w:pPr>
        <w:pStyle w:val="2"/>
        <w:keepNext w:val="0"/>
        <w:keepLines w:val="0"/>
        <w:pageBreakBefore w:val="0"/>
        <w:widowControl w:val="0"/>
        <w:kinsoku/>
        <w:wordWrap/>
        <w:overflowPunct/>
        <w:topLinePunct w:val="0"/>
        <w:autoSpaceDE/>
        <w:autoSpaceDN/>
        <w:bidi w:val="0"/>
        <w:adjustRightInd/>
        <w:snapToGrid/>
        <w:spacing w:line="360" w:lineRule="auto"/>
        <w:ind w:left="29"/>
        <w:textAlignment w:val="auto"/>
        <w:rPr>
          <w:rFonts w:hint="default" w:ascii="Times New Roman" w:hAnsi="Times New Roman" w:cs="Times New Roman"/>
          <w:b/>
          <w:bCs/>
          <w:color w:val="auto"/>
        </w:rPr>
      </w:pPr>
      <w:r>
        <w:rPr>
          <w:rFonts w:hint="eastAsia" w:ascii="Times New Roman" w:hAnsi="Times New Roman" w:cs="Times New Roman"/>
          <w:b/>
          <w:bCs/>
          <w:color w:val="auto"/>
          <w:spacing w:val="-2"/>
          <w:lang w:val="en-US" w:eastAsia="zh-CN"/>
        </w:rPr>
        <w:t>2、</w:t>
      </w:r>
      <w:r>
        <w:rPr>
          <w:rFonts w:hint="default" w:ascii="Times New Roman" w:hAnsi="Times New Roman" w:cs="Times New Roman"/>
          <w:b/>
          <w:bCs/>
          <w:color w:val="auto"/>
          <w:spacing w:val="-2"/>
        </w:rPr>
        <w:t>《铜材塑性成型工艺》</w:t>
      </w:r>
      <w:r>
        <w:rPr>
          <w:rFonts w:ascii="Times New Roman" w:hAnsi="Times New Roman" w:eastAsia="宋体"/>
          <w:b/>
          <w:bCs/>
          <w:color w:val="auto"/>
          <w:sz w:val="24"/>
        </w:rPr>
        <w:t>（2学分，32学时）</w:t>
      </w:r>
    </w:p>
    <w:p w14:paraId="6213213E">
      <w:pPr>
        <w:pStyle w:val="2"/>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Times New Roman" w:hAnsi="Times New Roman" w:cs="Times New Roman"/>
          <w:color w:val="auto"/>
        </w:rPr>
      </w:pPr>
      <w:r>
        <w:rPr>
          <w:rFonts w:hint="default" w:ascii="Times New Roman" w:hAnsi="Times New Roman" w:cs="Times New Roman"/>
          <w:color w:val="auto"/>
          <w:spacing w:val="-2"/>
        </w:rPr>
        <w:t>主要阐述铜及铜合金材料塑性成型过程的基本原理与工艺，</w:t>
      </w:r>
      <w:r>
        <w:rPr>
          <w:rFonts w:hint="default" w:ascii="Times New Roman" w:hAnsi="Times New Roman" w:cs="Times New Roman"/>
          <w:color w:val="auto"/>
          <w:spacing w:val="-3"/>
        </w:rPr>
        <w:t>内容主要包括：</w:t>
      </w:r>
    </w:p>
    <w:p w14:paraId="0A01D858">
      <w:pPr>
        <w:pStyle w:val="2"/>
        <w:keepNext w:val="0"/>
        <w:keepLines w:val="0"/>
        <w:pageBreakBefore w:val="0"/>
        <w:widowControl w:val="0"/>
        <w:kinsoku/>
        <w:wordWrap/>
        <w:overflowPunct/>
        <w:topLinePunct w:val="0"/>
        <w:autoSpaceDE/>
        <w:autoSpaceDN/>
        <w:bidi w:val="0"/>
        <w:adjustRightInd/>
        <w:snapToGrid/>
        <w:spacing w:line="360" w:lineRule="auto"/>
        <w:ind w:left="22" w:right="33"/>
        <w:jc w:val="both"/>
        <w:textAlignment w:val="auto"/>
        <w:rPr>
          <w:rFonts w:hint="default" w:ascii="Times New Roman" w:hAnsi="Times New Roman" w:cs="Times New Roman"/>
          <w:color w:val="auto"/>
          <w:sz w:val="21"/>
        </w:rPr>
      </w:pPr>
      <w:r>
        <w:rPr>
          <w:rFonts w:hint="default" w:ascii="Times New Roman" w:hAnsi="Times New Roman" w:cs="Times New Roman"/>
          <w:color w:val="auto"/>
          <w:spacing w:val="-3"/>
        </w:rPr>
        <w:t>铜及铜合金的板带材轧制成型，线棒材挤压与拉拔成型，其它材料锻造与冲压成型；塑性成型原理、金属流动规律、力能参数计算、主要变形工具设计、各种成型的工艺研究和设计方法以及各种成型制品的形状精度和组织性能控制等；同时介绍各种成型的新技术、新工艺及其发展趋势。通过本课程的学习，学生可以了解现代铜材塑性成型新工艺、新技术、新装备，掌握各种铜及铜合金材料成型的基本理论、生产工艺及生产技术等方面的知识，具备初步设计产品工艺、品质控</w:t>
      </w:r>
      <w:r>
        <w:rPr>
          <w:rFonts w:hint="default" w:ascii="Times New Roman" w:hAnsi="Times New Roman" w:cs="Times New Roman"/>
          <w:color w:val="auto"/>
          <w:spacing w:val="-1"/>
        </w:rPr>
        <w:t>制方案并能够进行可行性分析与论证的能力。</w:t>
      </w:r>
    </w:p>
    <w:p w14:paraId="44A8E0B9">
      <w:pPr>
        <w:pStyle w:val="2"/>
        <w:keepNext w:val="0"/>
        <w:keepLines w:val="0"/>
        <w:pageBreakBefore w:val="0"/>
        <w:widowControl w:val="0"/>
        <w:kinsoku/>
        <w:wordWrap/>
        <w:overflowPunct/>
        <w:topLinePunct w:val="0"/>
        <w:autoSpaceDE/>
        <w:autoSpaceDN/>
        <w:bidi w:val="0"/>
        <w:adjustRightInd/>
        <w:snapToGrid/>
        <w:spacing w:line="360" w:lineRule="auto"/>
        <w:ind w:left="29"/>
        <w:textAlignment w:val="auto"/>
        <w:rPr>
          <w:rFonts w:hint="default" w:ascii="Times New Roman" w:hAnsi="Times New Roman" w:cs="Times New Roman"/>
          <w:b/>
          <w:bCs/>
          <w:color w:val="auto"/>
        </w:rPr>
      </w:pPr>
      <w:r>
        <w:rPr>
          <w:rFonts w:hint="eastAsia" w:ascii="Times New Roman" w:hAnsi="Times New Roman" w:cs="Times New Roman"/>
          <w:b/>
          <w:bCs/>
          <w:color w:val="auto"/>
          <w:spacing w:val="-2"/>
          <w:lang w:val="en-US" w:eastAsia="zh-CN"/>
        </w:rPr>
        <w:t>3、</w:t>
      </w:r>
      <w:r>
        <w:rPr>
          <w:rFonts w:hint="default" w:ascii="Times New Roman" w:hAnsi="Times New Roman" w:cs="Times New Roman"/>
          <w:b/>
          <w:bCs/>
          <w:color w:val="auto"/>
          <w:spacing w:val="-2"/>
        </w:rPr>
        <w:t>《铜熔炼铸造与再生利用》</w:t>
      </w:r>
      <w:r>
        <w:rPr>
          <w:rFonts w:ascii="Times New Roman" w:hAnsi="Times New Roman" w:eastAsia="宋体"/>
          <w:b/>
          <w:color w:val="auto"/>
          <w:sz w:val="24"/>
        </w:rPr>
        <w:t>（2学分，32学时）</w:t>
      </w:r>
    </w:p>
    <w:p w14:paraId="5C4FA964">
      <w:pPr>
        <w:pStyle w:val="2"/>
        <w:keepNext w:val="0"/>
        <w:keepLines w:val="0"/>
        <w:pageBreakBefore w:val="0"/>
        <w:widowControl w:val="0"/>
        <w:kinsoku/>
        <w:wordWrap/>
        <w:overflowPunct/>
        <w:topLinePunct w:val="0"/>
        <w:autoSpaceDE/>
        <w:autoSpaceDN/>
        <w:bidi w:val="0"/>
        <w:adjustRightInd/>
        <w:snapToGrid/>
        <w:spacing w:line="360" w:lineRule="auto"/>
        <w:ind w:left="22" w:right="33" w:firstLine="480"/>
        <w:jc w:val="both"/>
        <w:textAlignment w:val="auto"/>
        <w:rPr>
          <w:rFonts w:hint="default" w:ascii="Times New Roman" w:hAnsi="Times New Roman" w:cs="Times New Roman"/>
          <w:color w:val="auto"/>
          <w:spacing w:val="-2"/>
        </w:rPr>
      </w:pPr>
      <w:r>
        <w:rPr>
          <w:rFonts w:hint="default" w:ascii="Times New Roman" w:hAnsi="Times New Roman" w:cs="Times New Roman"/>
          <w:color w:val="auto"/>
          <w:spacing w:val="-3"/>
        </w:rPr>
        <w:t>在当今世界，可持续发展已经成为一个无法回避的话题。为了降</w:t>
      </w:r>
      <w:r>
        <w:rPr>
          <w:rFonts w:hint="default" w:ascii="Times New Roman" w:hAnsi="Times New Roman" w:cs="Times New Roman"/>
          <w:color w:val="auto"/>
          <w:spacing w:val="-4"/>
        </w:rPr>
        <w:t>低资源消耗</w:t>
      </w:r>
      <w:r>
        <w:rPr>
          <w:rFonts w:hint="default" w:ascii="Times New Roman" w:hAnsi="Times New Roman" w:cs="Times New Roman"/>
          <w:color w:val="auto"/>
          <w:spacing w:val="-3"/>
        </w:rPr>
        <w:t>和环境负担，回收再利用金属材料变得至关重要。再生铜的生产方法为我们提供了一个精巧而可行的方式，从废弃铜材中提取高纯度铜。再生铜是一种重要的工业材料，具有广泛的应用，从电子产品到建筑材料，无处不在。与传统的铜矿开采相比，再生铜的生产具有多重优势。它不仅有助于减少资源浪费，还降低了环境负担，同时也反映了对绿色生产的承诺。本课程主要介绍铜合金的熔炼技术及废杂铜如何通过再生处理变为工业用铜，并通过课内实践加深有色金属废物利用</w:t>
      </w:r>
      <w:r>
        <w:rPr>
          <w:rFonts w:hint="default" w:ascii="Times New Roman" w:hAnsi="Times New Roman" w:cs="Times New Roman"/>
          <w:color w:val="auto"/>
          <w:spacing w:val="-2"/>
        </w:rPr>
        <w:t>制造过程理解。</w:t>
      </w:r>
    </w:p>
    <w:p w14:paraId="2A9CA805">
      <w:pPr>
        <w:pStyle w:val="2"/>
        <w:keepNext w:val="0"/>
        <w:keepLines w:val="0"/>
        <w:pageBreakBefore w:val="0"/>
        <w:widowControl w:val="0"/>
        <w:kinsoku/>
        <w:wordWrap/>
        <w:overflowPunct/>
        <w:topLinePunct w:val="0"/>
        <w:autoSpaceDE/>
        <w:autoSpaceDN/>
        <w:bidi w:val="0"/>
        <w:adjustRightInd/>
        <w:snapToGrid/>
        <w:spacing w:line="360" w:lineRule="auto"/>
        <w:ind w:left="29"/>
        <w:textAlignment w:val="auto"/>
        <w:rPr>
          <w:rFonts w:hint="default" w:ascii="Times New Roman" w:hAnsi="Times New Roman" w:cs="Times New Roman"/>
          <w:b/>
          <w:bCs/>
          <w:color w:val="auto"/>
        </w:rPr>
      </w:pPr>
      <w:r>
        <w:rPr>
          <w:rFonts w:hint="eastAsia" w:ascii="Times New Roman" w:hAnsi="Times New Roman" w:cs="Times New Roman"/>
          <w:b/>
          <w:bCs/>
          <w:color w:val="auto"/>
          <w:spacing w:val="-2"/>
          <w:lang w:val="en-US" w:eastAsia="zh-CN"/>
        </w:rPr>
        <w:t>4、</w:t>
      </w:r>
      <w:r>
        <w:rPr>
          <w:rFonts w:hint="default" w:ascii="Times New Roman" w:hAnsi="Times New Roman" w:cs="Times New Roman"/>
          <w:b/>
          <w:bCs/>
          <w:color w:val="auto"/>
          <w:spacing w:val="-2"/>
        </w:rPr>
        <w:t>《微成型与微制造》</w:t>
      </w:r>
      <w:r>
        <w:rPr>
          <w:rFonts w:ascii="Times New Roman" w:hAnsi="Times New Roman" w:eastAsia="宋体"/>
          <w:b/>
          <w:bCs/>
          <w:color w:val="auto"/>
          <w:sz w:val="24"/>
        </w:rPr>
        <w:t>（2学分，32学时）</w:t>
      </w:r>
    </w:p>
    <w:p w14:paraId="3D287D51">
      <w:pPr>
        <w:pStyle w:val="2"/>
        <w:keepNext w:val="0"/>
        <w:keepLines w:val="0"/>
        <w:pageBreakBefore w:val="0"/>
        <w:widowControl w:val="0"/>
        <w:kinsoku/>
        <w:wordWrap/>
        <w:overflowPunct/>
        <w:topLinePunct w:val="0"/>
        <w:autoSpaceDE/>
        <w:autoSpaceDN/>
        <w:bidi w:val="0"/>
        <w:adjustRightInd/>
        <w:snapToGrid/>
        <w:spacing w:line="360" w:lineRule="auto"/>
        <w:ind w:left="22" w:right="53" w:firstLine="481"/>
        <w:jc w:val="both"/>
        <w:textAlignment w:val="auto"/>
        <w:rPr>
          <w:rFonts w:hint="default" w:ascii="Times New Roman" w:hAnsi="Times New Roman" w:cs="Times New Roman"/>
          <w:color w:val="auto"/>
          <w:sz w:val="21"/>
        </w:rPr>
      </w:pPr>
      <w:r>
        <w:rPr>
          <w:rFonts w:hint="default" w:ascii="Times New Roman" w:hAnsi="Times New Roman" w:cs="Times New Roman"/>
          <w:color w:val="auto"/>
          <w:spacing w:val="-3"/>
        </w:rPr>
        <w:t>本课程主要阐述微成形与微制造过程中尺寸效应、以及尺寸效</w:t>
      </w:r>
      <w:r>
        <w:rPr>
          <w:rFonts w:hint="default" w:ascii="Times New Roman" w:hAnsi="Times New Roman" w:cs="Times New Roman"/>
          <w:color w:val="auto"/>
          <w:spacing w:val="-4"/>
        </w:rPr>
        <w:t>应对微成形过</w:t>
      </w:r>
      <w:r>
        <w:rPr>
          <w:rFonts w:hint="default" w:ascii="Times New Roman" w:hAnsi="Times New Roman" w:cs="Times New Roman"/>
          <w:color w:val="auto"/>
          <w:spacing w:val="-3"/>
        </w:rPr>
        <w:t>程的作用，在充分理解上述概念的基础上，通过控制尺寸效应达到提高微型产品的精度和成品率的目的。通过课程的学习，掌握极薄带轧制中的组合成形、负辊缝轧制等概念，理解微轧制过程中的非典型塑性现象，并由此逐渐将视野拓宽至微柔性轧制、微楔横轧、微拉深、微弯曲等微成形过程，理解微观组织、试样尺</w:t>
      </w:r>
      <w:r>
        <w:rPr>
          <w:rFonts w:hint="default" w:ascii="Times New Roman" w:hAnsi="Times New Roman" w:cs="Times New Roman"/>
          <w:color w:val="auto"/>
          <w:spacing w:val="-2"/>
        </w:rPr>
        <w:t>寸、</w:t>
      </w:r>
      <w:r>
        <w:rPr>
          <w:rFonts w:hint="default" w:ascii="Times New Roman" w:hAnsi="Times New Roman" w:eastAsia="Times New Roman" w:cs="Times New Roman"/>
          <w:color w:val="auto"/>
          <w:spacing w:val="-2"/>
        </w:rPr>
        <w:t>T/D</w:t>
      </w:r>
      <w:r>
        <w:rPr>
          <w:rFonts w:hint="default" w:ascii="Times New Roman" w:hAnsi="Times New Roman" w:cs="Times New Roman"/>
          <w:color w:val="auto"/>
          <w:spacing w:val="-2"/>
        </w:rPr>
        <w:t>（试样厚度</w:t>
      </w:r>
      <w:r>
        <w:rPr>
          <w:rFonts w:hint="default" w:ascii="Times New Roman" w:hAnsi="Times New Roman" w:eastAsia="Times New Roman" w:cs="Times New Roman"/>
          <w:color w:val="auto"/>
          <w:spacing w:val="-2"/>
        </w:rPr>
        <w:t>/</w:t>
      </w:r>
      <w:r>
        <w:rPr>
          <w:rFonts w:hint="default" w:ascii="Times New Roman" w:hAnsi="Times New Roman" w:cs="Times New Roman"/>
          <w:color w:val="auto"/>
          <w:spacing w:val="-2"/>
        </w:rPr>
        <w:t>晶粒尺寸）、润滑等因素对微成形与微制造的具体作</w:t>
      </w:r>
      <w:r>
        <w:rPr>
          <w:rFonts w:hint="default" w:ascii="Times New Roman" w:hAnsi="Times New Roman" w:cs="Times New Roman"/>
          <w:color w:val="auto"/>
          <w:spacing w:val="-3"/>
        </w:rPr>
        <w:t>用。通过本课程的学习，学生可以了解微成形与微制造技术，掌握微成形与微制造理论</w:t>
      </w:r>
      <w:r>
        <w:rPr>
          <w:rFonts w:hint="default" w:ascii="Times New Roman" w:hAnsi="Times New Roman" w:cs="Times New Roman"/>
          <w:color w:val="auto"/>
        </w:rPr>
        <w:t>基础，具备微材料设计与开发、微机械系统制造研究、</w:t>
      </w:r>
      <w:r>
        <w:rPr>
          <w:rFonts w:hint="default" w:ascii="Times New Roman" w:hAnsi="Times New Roman" w:cs="Times New Roman"/>
          <w:color w:val="auto"/>
          <w:spacing w:val="-1"/>
        </w:rPr>
        <w:t>生产经营管理等能力。</w:t>
      </w:r>
    </w:p>
    <w:p w14:paraId="7F7E9E1D">
      <w:pPr>
        <w:pStyle w:val="2"/>
        <w:keepNext w:val="0"/>
        <w:keepLines w:val="0"/>
        <w:pageBreakBefore w:val="0"/>
        <w:widowControl w:val="0"/>
        <w:kinsoku/>
        <w:wordWrap/>
        <w:overflowPunct/>
        <w:topLinePunct w:val="0"/>
        <w:autoSpaceDE/>
        <w:autoSpaceDN/>
        <w:bidi w:val="0"/>
        <w:adjustRightInd/>
        <w:snapToGrid/>
        <w:spacing w:line="360" w:lineRule="auto"/>
        <w:ind w:left="29"/>
        <w:textAlignment w:val="auto"/>
        <w:rPr>
          <w:rFonts w:hint="default" w:ascii="Times New Roman" w:hAnsi="Times New Roman" w:cs="Times New Roman"/>
          <w:b/>
          <w:bCs/>
          <w:color w:val="auto"/>
        </w:rPr>
      </w:pPr>
      <w:r>
        <w:rPr>
          <w:rFonts w:hint="eastAsia" w:ascii="Times New Roman" w:hAnsi="Times New Roman" w:cs="Times New Roman"/>
          <w:b/>
          <w:bCs/>
          <w:color w:val="auto"/>
          <w:spacing w:val="-2"/>
          <w:lang w:val="en-US" w:eastAsia="zh-CN"/>
        </w:rPr>
        <w:t>5、</w:t>
      </w:r>
      <w:r>
        <w:rPr>
          <w:rFonts w:hint="default" w:ascii="Times New Roman" w:hAnsi="Times New Roman" w:cs="Times New Roman"/>
          <w:b/>
          <w:bCs/>
          <w:color w:val="auto"/>
          <w:spacing w:val="-2"/>
        </w:rPr>
        <w:t>《粉末冶金与增材制造》</w:t>
      </w:r>
      <w:r>
        <w:rPr>
          <w:rFonts w:ascii="Times New Roman" w:hAnsi="Times New Roman" w:eastAsia="宋体"/>
          <w:b/>
          <w:bCs/>
          <w:color w:val="auto"/>
          <w:sz w:val="24"/>
        </w:rPr>
        <w:t>（2学分，32学时）</w:t>
      </w:r>
    </w:p>
    <w:p w14:paraId="13273A7A">
      <w:pPr>
        <w:pStyle w:val="2"/>
        <w:keepNext w:val="0"/>
        <w:keepLines w:val="0"/>
        <w:pageBreakBefore w:val="0"/>
        <w:widowControl w:val="0"/>
        <w:kinsoku/>
        <w:wordWrap/>
        <w:overflowPunct/>
        <w:topLinePunct w:val="0"/>
        <w:autoSpaceDE/>
        <w:autoSpaceDN/>
        <w:bidi w:val="0"/>
        <w:adjustRightInd/>
        <w:snapToGrid/>
        <w:spacing w:line="360" w:lineRule="auto"/>
        <w:ind w:left="24" w:firstLine="479"/>
        <w:jc w:val="both"/>
        <w:textAlignment w:val="auto"/>
        <w:rPr>
          <w:rFonts w:hint="default" w:ascii="Times New Roman" w:hAnsi="Times New Roman" w:cs="Times New Roman"/>
          <w:color w:val="auto"/>
          <w:sz w:val="21"/>
        </w:rPr>
      </w:pPr>
      <w:r>
        <w:rPr>
          <w:rFonts w:hint="default" w:ascii="Times New Roman" w:hAnsi="Times New Roman" w:cs="Times New Roman"/>
          <w:color w:val="auto"/>
          <w:spacing w:val="-3"/>
        </w:rPr>
        <w:t>铜及其合金由于具有优异的机械性能、热、电性能，被广</w:t>
      </w:r>
      <w:r>
        <w:rPr>
          <w:rFonts w:hint="default" w:ascii="Times New Roman" w:hAnsi="Times New Roman" w:cs="Times New Roman"/>
          <w:color w:val="auto"/>
          <w:spacing w:val="-4"/>
        </w:rPr>
        <w:t>泛应用于电工电子</w:t>
      </w:r>
      <w:r>
        <w:rPr>
          <w:rFonts w:hint="default" w:ascii="Times New Roman" w:hAnsi="Times New Roman" w:cs="Times New Roman"/>
          <w:color w:val="auto"/>
          <w:spacing w:val="-3"/>
        </w:rPr>
        <w:t>行业和航空航天工业。高导热高强度的铜基材料发展迅速，而粉末冶金法和增材</w:t>
      </w:r>
      <w:r>
        <w:rPr>
          <w:rFonts w:hint="default" w:ascii="Times New Roman" w:hAnsi="Times New Roman" w:cs="Times New Roman"/>
          <w:color w:val="auto"/>
          <w:spacing w:val="-2"/>
        </w:rPr>
        <w:t>制造方法相较于其他复合材料制备方法工艺简单、成本低，可以生产多种合金、</w:t>
      </w:r>
      <w:r>
        <w:rPr>
          <w:rFonts w:hint="default" w:ascii="Times New Roman" w:hAnsi="Times New Roman" w:cs="Times New Roman"/>
          <w:color w:val="auto"/>
          <w:spacing w:val="-3"/>
        </w:rPr>
        <w:t>复合材料，具有易于控制的材料孔隙度、组织均匀、成分易于控制和调节、材料</w:t>
      </w:r>
      <w:r>
        <w:rPr>
          <w:rFonts w:hint="default" w:ascii="Times New Roman" w:hAnsi="Times New Roman" w:cs="Times New Roman"/>
          <w:color w:val="auto"/>
          <w:spacing w:val="-2"/>
        </w:rPr>
        <w:t>约束小等优点，制备的铜基复合材料性能优异，且具有复杂形状和精度的同时，</w:t>
      </w:r>
      <w:r>
        <w:rPr>
          <w:rFonts w:hint="default" w:ascii="Times New Roman" w:hAnsi="Times New Roman" w:cs="Times New Roman"/>
          <w:color w:val="auto"/>
          <w:spacing w:val="-3"/>
        </w:rPr>
        <w:t>无需后加工。本课程主要介绍，基于铜基粉末的两种制造方法在铜基材料中的应</w:t>
      </w:r>
      <w:r>
        <w:rPr>
          <w:rFonts w:hint="default" w:ascii="Times New Roman" w:hAnsi="Times New Roman" w:cs="Times New Roman"/>
          <w:color w:val="auto"/>
          <w:spacing w:val="-1"/>
        </w:rPr>
        <w:t>用及特点，并通过课内实验进行制造过程的讲解。</w:t>
      </w:r>
    </w:p>
    <w:p w14:paraId="4840587A">
      <w:pPr>
        <w:pStyle w:val="2"/>
        <w:keepNext w:val="0"/>
        <w:keepLines w:val="0"/>
        <w:pageBreakBefore w:val="0"/>
        <w:widowControl w:val="0"/>
        <w:kinsoku/>
        <w:wordWrap/>
        <w:overflowPunct/>
        <w:topLinePunct w:val="0"/>
        <w:autoSpaceDE/>
        <w:autoSpaceDN/>
        <w:bidi w:val="0"/>
        <w:adjustRightInd/>
        <w:snapToGrid/>
        <w:spacing w:line="360" w:lineRule="auto"/>
        <w:ind w:left="29"/>
        <w:textAlignment w:val="auto"/>
        <w:rPr>
          <w:rFonts w:hint="default" w:ascii="Times New Roman" w:hAnsi="Times New Roman" w:cs="Times New Roman"/>
          <w:b/>
          <w:bCs/>
          <w:color w:val="auto"/>
        </w:rPr>
      </w:pPr>
      <w:r>
        <w:rPr>
          <w:rFonts w:hint="eastAsia" w:ascii="Times New Roman" w:hAnsi="Times New Roman" w:cs="Times New Roman"/>
          <w:b/>
          <w:bCs/>
          <w:color w:val="auto"/>
          <w:spacing w:val="-2"/>
          <w:lang w:val="en-US" w:eastAsia="zh-CN"/>
        </w:rPr>
        <w:t>6、</w:t>
      </w:r>
      <w:r>
        <w:rPr>
          <w:rFonts w:hint="default" w:ascii="Times New Roman" w:hAnsi="Times New Roman" w:cs="Times New Roman"/>
          <w:b/>
          <w:bCs/>
          <w:color w:val="auto"/>
          <w:spacing w:val="-2"/>
        </w:rPr>
        <w:t>《铜材表面处理》</w:t>
      </w:r>
      <w:r>
        <w:rPr>
          <w:rFonts w:ascii="Times New Roman" w:hAnsi="Times New Roman" w:eastAsia="宋体"/>
          <w:b/>
          <w:bCs/>
          <w:color w:val="auto"/>
          <w:sz w:val="24"/>
        </w:rPr>
        <w:t>（2学分，32学时）</w:t>
      </w:r>
    </w:p>
    <w:p w14:paraId="04593EAE">
      <w:pPr>
        <w:pStyle w:val="2"/>
        <w:keepNext w:val="0"/>
        <w:keepLines w:val="0"/>
        <w:pageBreakBefore w:val="0"/>
        <w:widowControl w:val="0"/>
        <w:kinsoku/>
        <w:wordWrap/>
        <w:overflowPunct/>
        <w:topLinePunct w:val="0"/>
        <w:autoSpaceDE/>
        <w:autoSpaceDN/>
        <w:bidi w:val="0"/>
        <w:adjustRightInd/>
        <w:snapToGrid/>
        <w:spacing w:line="360" w:lineRule="auto"/>
        <w:ind w:firstLine="468" w:firstLineChars="200"/>
        <w:textAlignment w:val="auto"/>
        <w:rPr>
          <w:rFonts w:hint="default" w:ascii="Times New Roman" w:hAnsi="Times New Roman" w:cs="Times New Roman"/>
          <w:color w:val="auto"/>
          <w:sz w:val="21"/>
        </w:rPr>
      </w:pPr>
      <w:r>
        <w:rPr>
          <w:rFonts w:hint="default" w:ascii="Times New Roman" w:hAnsi="Times New Roman" w:cs="Times New Roman"/>
          <w:color w:val="auto"/>
          <w:spacing w:val="-3"/>
        </w:rPr>
        <w:t>铜及其合金广泛应用在机械仪表、电子元器件、化学工业、交通</w:t>
      </w:r>
      <w:r>
        <w:rPr>
          <w:rFonts w:hint="default" w:ascii="Times New Roman" w:hAnsi="Times New Roman" w:cs="Times New Roman"/>
          <w:color w:val="auto"/>
          <w:spacing w:val="-4"/>
        </w:rPr>
        <w:t>行业、新能</w:t>
      </w:r>
      <w:r>
        <w:rPr>
          <w:rFonts w:hint="default" w:ascii="Times New Roman" w:hAnsi="Times New Roman" w:cs="Times New Roman"/>
          <w:color w:val="auto"/>
          <w:spacing w:val="-3"/>
        </w:rPr>
        <w:t>源、信息通讯等领域已经成为了一个国家的工业技术水平指标之一。但在一些特殊环境下，比如含氧水，氧化性酸或一些含有氯离子，铵根离子以及高温，高盐的海洋大气或海水环境下，铜及铜合金会生成铜绿，形成明显腐蚀，会大幅度影响铜的使用性能，降低铜材的强度和硬度，造成零件快速老化或损坏。铜表面钝</w:t>
      </w:r>
      <w:r>
        <w:rPr>
          <w:rFonts w:hint="default" w:ascii="Times New Roman" w:hAnsi="Times New Roman" w:cs="Times New Roman"/>
          <w:color w:val="auto"/>
          <w:spacing w:val="-2"/>
        </w:rPr>
        <w:t>化是解决铜这一问题的关键。钝化可以在金属基体表面生成一层明显的致密膜，</w:t>
      </w:r>
      <w:r>
        <w:rPr>
          <w:rFonts w:hint="default" w:ascii="Times New Roman" w:hAnsi="Times New Roman" w:cs="Times New Roman"/>
          <w:color w:val="auto"/>
          <w:spacing w:val="-3"/>
        </w:rPr>
        <w:t>对基体与腐蚀环境形成机械隔离，一定程度上降低基体的溶解构成钝态从而达到耐蚀的效果。本课程主要介绍铜及其合金表面的基本概念和形成原理、铜材表面</w:t>
      </w:r>
      <w:r>
        <w:rPr>
          <w:rFonts w:hint="default" w:ascii="Times New Roman" w:hAnsi="Times New Roman" w:cs="Times New Roman"/>
          <w:color w:val="auto"/>
          <w:spacing w:val="-1"/>
        </w:rPr>
        <w:t>预处理工艺及其表面钝化技术。</w:t>
      </w:r>
    </w:p>
    <w:p w14:paraId="5389EB9C">
      <w:pPr>
        <w:pStyle w:val="2"/>
        <w:keepNext w:val="0"/>
        <w:keepLines w:val="0"/>
        <w:pageBreakBefore w:val="0"/>
        <w:widowControl w:val="0"/>
        <w:kinsoku/>
        <w:wordWrap/>
        <w:overflowPunct/>
        <w:topLinePunct w:val="0"/>
        <w:autoSpaceDE/>
        <w:autoSpaceDN/>
        <w:bidi w:val="0"/>
        <w:adjustRightInd/>
        <w:snapToGrid/>
        <w:spacing w:line="360" w:lineRule="auto"/>
        <w:ind w:left="29"/>
        <w:textAlignment w:val="auto"/>
        <w:rPr>
          <w:rFonts w:hint="default" w:ascii="Times New Roman" w:hAnsi="Times New Roman" w:cs="Times New Roman"/>
          <w:b/>
          <w:bCs/>
          <w:color w:val="auto"/>
        </w:rPr>
      </w:pPr>
      <w:r>
        <w:rPr>
          <w:rFonts w:hint="eastAsia" w:ascii="Times New Roman" w:hAnsi="Times New Roman" w:cs="Times New Roman"/>
          <w:b/>
          <w:bCs/>
          <w:color w:val="auto"/>
          <w:spacing w:val="-2"/>
          <w:lang w:val="en-US" w:eastAsia="zh-CN"/>
        </w:rPr>
        <w:t>7、</w:t>
      </w:r>
      <w:r>
        <w:rPr>
          <w:rFonts w:hint="default" w:ascii="Times New Roman" w:hAnsi="Times New Roman" w:cs="Times New Roman"/>
          <w:b/>
          <w:bCs/>
          <w:color w:val="auto"/>
          <w:spacing w:val="-2"/>
        </w:rPr>
        <w:t>《铜合金设计与制备综合训练》</w:t>
      </w:r>
      <w:r>
        <w:rPr>
          <w:rFonts w:ascii="Times New Roman" w:hAnsi="Times New Roman" w:eastAsia="宋体"/>
          <w:b/>
          <w:bCs/>
          <w:color w:val="auto"/>
          <w:sz w:val="24"/>
        </w:rPr>
        <w:t>（2学分，32学时）</w:t>
      </w:r>
    </w:p>
    <w:p w14:paraId="4A2CE15B">
      <w:pPr>
        <w:pStyle w:val="2"/>
        <w:keepNext w:val="0"/>
        <w:keepLines w:val="0"/>
        <w:pageBreakBefore w:val="0"/>
        <w:widowControl w:val="0"/>
        <w:kinsoku/>
        <w:wordWrap/>
        <w:overflowPunct/>
        <w:topLinePunct w:val="0"/>
        <w:autoSpaceDE/>
        <w:autoSpaceDN/>
        <w:bidi w:val="0"/>
        <w:adjustRightInd/>
        <w:snapToGrid/>
        <w:spacing w:line="360" w:lineRule="auto"/>
        <w:ind w:firstLine="504" w:firstLineChars="200"/>
        <w:jc w:val="both"/>
        <w:textAlignment w:val="auto"/>
        <w:rPr>
          <w:rFonts w:hint="default" w:ascii="Times New Roman" w:hAnsi="Times New Roman" w:cs="Times New Roman"/>
          <w:color w:val="auto"/>
        </w:rPr>
      </w:pPr>
      <w:r>
        <w:rPr>
          <w:rFonts w:hint="default" w:ascii="Times New Roman" w:hAnsi="Times New Roman" w:cs="Times New Roman"/>
          <w:color w:val="auto"/>
          <w:spacing w:val="6"/>
        </w:rPr>
        <w:t>本课程要求学生开展铜合金制备的“成分设计-塑性变形-组织性能检测</w:t>
      </w:r>
      <w:r>
        <w:rPr>
          <w:rFonts w:hint="default" w:ascii="Times New Roman" w:hAnsi="Times New Roman" w:cs="Times New Roman"/>
          <w:color w:val="auto"/>
          <w:spacing w:val="-80"/>
        </w:rPr>
        <w:t xml:space="preserve"> </w:t>
      </w:r>
      <w:r>
        <w:rPr>
          <w:rFonts w:hint="default" w:ascii="Times New Roman" w:hAnsi="Times New Roman" w:cs="Times New Roman"/>
          <w:color w:val="auto"/>
          <w:spacing w:val="6"/>
        </w:rPr>
        <w:t>”</w:t>
      </w:r>
    </w:p>
    <w:p w14:paraId="6BEBC7CF">
      <w:pPr>
        <w:pStyle w:val="2"/>
        <w:keepNext w:val="0"/>
        <w:keepLines w:val="0"/>
        <w:pageBreakBefore w:val="0"/>
        <w:widowControl w:val="0"/>
        <w:kinsoku/>
        <w:wordWrap/>
        <w:overflowPunct/>
        <w:topLinePunct w:val="0"/>
        <w:autoSpaceDE/>
        <w:autoSpaceDN/>
        <w:bidi w:val="0"/>
        <w:adjustRightInd/>
        <w:snapToGrid/>
        <w:spacing w:line="360" w:lineRule="auto"/>
        <w:ind w:left="23" w:right="34"/>
        <w:jc w:val="both"/>
        <w:textAlignment w:val="auto"/>
        <w:rPr>
          <w:rFonts w:hint="default" w:ascii="Times New Roman" w:hAnsi="Times New Roman" w:cs="Times New Roman"/>
          <w:color w:val="auto"/>
        </w:rPr>
      </w:pPr>
      <w:r>
        <w:rPr>
          <w:rFonts w:hint="default" w:ascii="Times New Roman" w:hAnsi="Times New Roman" w:cs="Times New Roman"/>
          <w:color w:val="auto"/>
          <w:spacing w:val="-1"/>
        </w:rPr>
        <w:t>全流程综合训练，训练内容主要有：设计合金成分，冶炼铸造、塑性变形试验，</w:t>
      </w:r>
      <w:r>
        <w:rPr>
          <w:rFonts w:hint="default" w:ascii="Times New Roman" w:hAnsi="Times New Roman" w:cs="Times New Roman"/>
          <w:color w:val="auto"/>
          <w:spacing w:val="-7"/>
        </w:rPr>
        <w:t>组织性能检测，分析试验结果等。通过综合训练，学生</w:t>
      </w:r>
      <w:r>
        <w:rPr>
          <w:rFonts w:hint="default" w:ascii="Times New Roman" w:hAnsi="Times New Roman" w:cs="Times New Roman"/>
          <w:color w:val="auto"/>
          <w:spacing w:val="-8"/>
        </w:rPr>
        <w:t>进一步掌握铜材制备方法、</w:t>
      </w:r>
      <w:r>
        <w:rPr>
          <w:rFonts w:hint="default" w:ascii="Times New Roman" w:hAnsi="Times New Roman" w:cs="Times New Roman"/>
          <w:color w:val="auto"/>
          <w:spacing w:val="-3"/>
        </w:rPr>
        <w:t>熟悉相关仪器设备的使用与操作方法，巩固材料成型理论知识，进一步提高学生</w:t>
      </w:r>
      <w:r>
        <w:rPr>
          <w:rFonts w:hint="default" w:ascii="Times New Roman" w:hAnsi="Times New Roman" w:cs="Times New Roman"/>
          <w:color w:val="auto"/>
          <w:spacing w:val="-1"/>
        </w:rPr>
        <w:t>运用所学专业知识综合分析、解决实际问题的能力。</w:t>
      </w:r>
    </w:p>
    <w:p w14:paraId="57B2529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rPr>
      </w:pPr>
    </w:p>
    <w:p w14:paraId="32CD4E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0002500"/>
      <w:docPartObj>
        <w:docPartGallery w:val="autotext"/>
      </w:docPartObj>
    </w:sdtPr>
    <w:sdtContent>
      <w:p w14:paraId="30EB282B">
        <w:pPr>
          <w:pStyle w:val="4"/>
          <w:jc w:val="center"/>
        </w:pPr>
        <w:r>
          <w:fldChar w:fldCharType="begin"/>
        </w:r>
        <w:r>
          <w:instrText xml:space="preserve">PAGE   \* MERGEFORMAT</w:instrText>
        </w:r>
        <w:r>
          <w:fldChar w:fldCharType="separate"/>
        </w:r>
        <w:r>
          <w:rPr>
            <w:lang w:val="zh-CN"/>
          </w:rPr>
          <w:t>2</w:t>
        </w:r>
        <w:r>
          <w:fldChar w:fldCharType="end"/>
        </w:r>
      </w:p>
    </w:sdtContent>
  </w:sdt>
  <w:p w14:paraId="4870B736">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wMThmYWNmYzYzNzA5YzFhZTg2MGE4OWNkZmZjZGIifQ=="/>
  </w:docVars>
  <w:rsids>
    <w:rsidRoot w:val="00EC62F6"/>
    <w:rsid w:val="00015993"/>
    <w:rsid w:val="0009455D"/>
    <w:rsid w:val="00146562"/>
    <w:rsid w:val="00162888"/>
    <w:rsid w:val="00191165"/>
    <w:rsid w:val="00236C17"/>
    <w:rsid w:val="00323382"/>
    <w:rsid w:val="003475E3"/>
    <w:rsid w:val="00377540"/>
    <w:rsid w:val="00487845"/>
    <w:rsid w:val="004D31BE"/>
    <w:rsid w:val="005F0B98"/>
    <w:rsid w:val="006131F5"/>
    <w:rsid w:val="00621EBD"/>
    <w:rsid w:val="007044A2"/>
    <w:rsid w:val="007076D8"/>
    <w:rsid w:val="00756A8D"/>
    <w:rsid w:val="007D71CD"/>
    <w:rsid w:val="007D7E51"/>
    <w:rsid w:val="00920CD7"/>
    <w:rsid w:val="009B5CC7"/>
    <w:rsid w:val="00A12F3A"/>
    <w:rsid w:val="00A8641E"/>
    <w:rsid w:val="00AD2454"/>
    <w:rsid w:val="00AD3C81"/>
    <w:rsid w:val="00AE7A38"/>
    <w:rsid w:val="00AF2C55"/>
    <w:rsid w:val="00B17D59"/>
    <w:rsid w:val="00B863F2"/>
    <w:rsid w:val="00B95DDC"/>
    <w:rsid w:val="00C06F6F"/>
    <w:rsid w:val="00C37EF5"/>
    <w:rsid w:val="00C94BD8"/>
    <w:rsid w:val="00CC13CB"/>
    <w:rsid w:val="00DD1F4D"/>
    <w:rsid w:val="00E33066"/>
    <w:rsid w:val="00E57C91"/>
    <w:rsid w:val="00E753F8"/>
    <w:rsid w:val="00EC62F6"/>
    <w:rsid w:val="00FB66D6"/>
    <w:rsid w:val="03912F41"/>
    <w:rsid w:val="0D804797"/>
    <w:rsid w:val="1090553E"/>
    <w:rsid w:val="1AC84FFB"/>
    <w:rsid w:val="1EF04B68"/>
    <w:rsid w:val="1F1620F4"/>
    <w:rsid w:val="20485F36"/>
    <w:rsid w:val="246B6A3F"/>
    <w:rsid w:val="33490893"/>
    <w:rsid w:val="38D806EF"/>
    <w:rsid w:val="3DFD4754"/>
    <w:rsid w:val="3EF7687F"/>
    <w:rsid w:val="43D877F5"/>
    <w:rsid w:val="4411526B"/>
    <w:rsid w:val="477C39A5"/>
    <w:rsid w:val="4FF17EF4"/>
    <w:rsid w:val="51AC4700"/>
    <w:rsid w:val="52BC7C45"/>
    <w:rsid w:val="613E4ABF"/>
    <w:rsid w:val="62141EE8"/>
    <w:rsid w:val="69777AD4"/>
    <w:rsid w:val="6C77554D"/>
    <w:rsid w:val="6ED65284"/>
    <w:rsid w:val="71AD37BF"/>
    <w:rsid w:val="72170B15"/>
    <w:rsid w:val="74624D35"/>
    <w:rsid w:val="78816268"/>
    <w:rsid w:val="7DFE3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Body Text Indent 2"/>
    <w:basedOn w:val="1"/>
    <w:link w:val="10"/>
    <w:autoRedefine/>
    <w:qFormat/>
    <w:uiPriority w:val="99"/>
    <w:pPr>
      <w:spacing w:after="120" w:line="480" w:lineRule="auto"/>
      <w:ind w:left="420" w:leftChars="200"/>
    </w:pPr>
    <w:rPr>
      <w:rFonts w:ascii="Times New Roman" w:hAnsi="Times New Roman" w:eastAsia="宋体" w:cs="Times New Roman"/>
      <w:szCs w:val="21"/>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正文文本缩进 2 字符"/>
    <w:basedOn w:val="7"/>
    <w:link w:val="3"/>
    <w:qFormat/>
    <w:uiPriority w:val="99"/>
    <w:rPr>
      <w:rFonts w:ascii="Times New Roman" w:hAnsi="Times New Roman" w:eastAsia="宋体" w:cs="Times New Roman"/>
      <w:szCs w:val="21"/>
    </w:rPr>
  </w:style>
  <w:style w:type="paragraph" w:customStyle="1" w:styleId="11">
    <w:name w:val="Table Paragraph"/>
    <w:basedOn w:val="1"/>
    <w:qFormat/>
    <w:uiPriority w:val="1"/>
    <w:pPr>
      <w:autoSpaceDE w:val="0"/>
      <w:autoSpaceDN w:val="0"/>
      <w:spacing w:before="35"/>
      <w:ind w:left="27"/>
      <w:jc w:val="center"/>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2157</Words>
  <Characters>2158</Characters>
  <Lines>22</Lines>
  <Paragraphs>6</Paragraphs>
  <TotalTime>330</TotalTime>
  <ScaleCrop>false</ScaleCrop>
  <LinksUpToDate>false</LinksUpToDate>
  <CharactersWithSpaces>2182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2025-12-17T00:59:00Z</dcterms:created>
  <dc:creator>Administrator</dc:creator>
  <cp:lastModifiedBy>damon</cp:lastModifiedBy>
  <dcterms:modified xsi:type="dcterms:W3CDTF">2026-06-12T14:47:36Z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E4290C7800334712A7112240414536A6_12</vt:lpwstr>
  </property>
  <property fmtid="{D5CDD505-2E9C-101B-9397-08002B2CF9AE}" pid="4" name="KSOTemplateDocerSaveRecord">
    <vt:lpwstr>eyJoZGlkIjoiNGNmNzNiNzhiN2ZiZDE4MWQzNGQ1MzY3NjgwZTRmYjciLCJ1c2VySWQiOiIzODg2NDQ5MjQifQ==</vt:lpwstr>
  </property>
</Properties>
</file>